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АДМИНИСТРАЦИЯ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 апреля 2022 года                                                                    № 8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представленный отчет об исполнении бюджета сельского поселения «Деревня Варваровка» за 1 квартал 2022 года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1 квартал 2022 года по расходам в сумме 737847 рублей 45 копеек, по доходам в сумме 468220 рублей 20 копеек.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</w:t>
      </w:r>
      <w:r>
        <w:rPr>
          <w:b/>
          <w:bCs/>
          <w:color w:val="212121"/>
          <w:sz w:val="21"/>
          <w:szCs w:val="21"/>
        </w:rPr>
        <w:t>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М.А. Романов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Варваровка» за 1 квартал 2022 года.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1.Доходы.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За 1 квартал 2022 года в бюджет сельского поселения «Деревня Варваровка» поступило доходов в сумме 468220 </w:t>
      </w:r>
      <w:r>
        <w:rPr>
          <w:b/>
          <w:bCs/>
          <w:color w:val="212121"/>
          <w:sz w:val="21"/>
          <w:szCs w:val="21"/>
        </w:rPr>
        <w:t>руб. </w:t>
      </w:r>
      <w:r>
        <w:rPr>
          <w:color w:val="212121"/>
          <w:sz w:val="21"/>
          <w:szCs w:val="21"/>
        </w:rPr>
        <w:t>20</w:t>
      </w:r>
      <w:r>
        <w:rPr>
          <w:b/>
          <w:bCs/>
          <w:color w:val="212121"/>
          <w:sz w:val="21"/>
          <w:szCs w:val="21"/>
        </w:rPr>
        <w:t> коп</w:t>
      </w:r>
      <w:r>
        <w:rPr>
          <w:color w:val="212121"/>
          <w:sz w:val="21"/>
          <w:szCs w:val="21"/>
        </w:rPr>
        <w:t xml:space="preserve">., что составило   13,63% от уточненного годового плана </w:t>
      </w:r>
      <w:proofErr w:type="gramStart"/>
      <w:r>
        <w:rPr>
          <w:color w:val="212121"/>
          <w:sz w:val="21"/>
          <w:szCs w:val="21"/>
        </w:rPr>
        <w:t>( 3434218</w:t>
      </w:r>
      <w:proofErr w:type="gramEnd"/>
      <w:r>
        <w:rPr>
          <w:color w:val="212121"/>
          <w:sz w:val="21"/>
          <w:szCs w:val="21"/>
        </w:rPr>
        <w:t xml:space="preserve"> руб.36 коп. ).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69540 руб. 73 коп.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398679 руб. 47 коп.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2.Расходы.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1 квартал 2022 года расходы составили в сумме </w:t>
      </w:r>
      <w:r>
        <w:rPr>
          <w:b/>
          <w:bCs/>
          <w:color w:val="212121"/>
          <w:sz w:val="21"/>
          <w:szCs w:val="21"/>
        </w:rPr>
        <w:t>737847 руб. 45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5,69% от уточненного годового плана (4198988 руб. 41 коп.)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– </w:t>
      </w:r>
      <w:r>
        <w:rPr>
          <w:b/>
          <w:bCs/>
          <w:color w:val="212121"/>
          <w:sz w:val="21"/>
          <w:szCs w:val="21"/>
        </w:rPr>
        <w:t>219528 руб. 79 коп</w:t>
      </w:r>
      <w:r>
        <w:rPr>
          <w:color w:val="212121"/>
          <w:sz w:val="21"/>
          <w:szCs w:val="21"/>
        </w:rPr>
        <w:t>.,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</w:t>
      </w:r>
      <w:r>
        <w:rPr>
          <w:b/>
          <w:bCs/>
          <w:color w:val="212121"/>
          <w:sz w:val="21"/>
          <w:szCs w:val="21"/>
        </w:rPr>
        <w:t>93323 руб. 96 коп</w:t>
      </w:r>
      <w:r>
        <w:rPr>
          <w:color w:val="212121"/>
          <w:sz w:val="21"/>
          <w:szCs w:val="21"/>
        </w:rPr>
        <w:t>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</w:t>
      </w:r>
      <w:r>
        <w:rPr>
          <w:b/>
          <w:bCs/>
          <w:color w:val="212121"/>
          <w:sz w:val="21"/>
          <w:szCs w:val="21"/>
        </w:rPr>
        <w:t>44848 руб.38 коп</w:t>
      </w:r>
      <w:r>
        <w:rPr>
          <w:color w:val="212121"/>
          <w:sz w:val="21"/>
          <w:szCs w:val="21"/>
        </w:rPr>
        <w:t>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 </w:t>
      </w:r>
      <w:r>
        <w:rPr>
          <w:b/>
          <w:bCs/>
          <w:color w:val="212121"/>
          <w:sz w:val="21"/>
          <w:szCs w:val="21"/>
        </w:rPr>
        <w:t>368900 руб.00 коп.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 </w:t>
      </w:r>
      <w:r>
        <w:rPr>
          <w:b/>
          <w:bCs/>
          <w:color w:val="212121"/>
          <w:sz w:val="21"/>
          <w:szCs w:val="21"/>
        </w:rPr>
        <w:t>9566 руб. 85 коп</w:t>
      </w:r>
      <w:r>
        <w:rPr>
          <w:color w:val="212121"/>
          <w:sz w:val="21"/>
          <w:szCs w:val="21"/>
        </w:rPr>
        <w:t>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учету-</w:t>
      </w:r>
      <w:r>
        <w:rPr>
          <w:b/>
          <w:bCs/>
          <w:color w:val="212121"/>
          <w:sz w:val="21"/>
          <w:szCs w:val="21"/>
        </w:rPr>
        <w:t>1679 руб. 47 коп.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ИНФОРМАЦИЯ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содержании органов местного самоуправления за 1 квартал 2022 года.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1 квартал 2022 года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 </w:t>
      </w:r>
      <w:r>
        <w:rPr>
          <w:b/>
          <w:bCs/>
          <w:color w:val="212121"/>
          <w:sz w:val="21"/>
          <w:szCs w:val="21"/>
        </w:rPr>
        <w:t>219528 руб. 79 коп</w:t>
      </w:r>
      <w:r>
        <w:rPr>
          <w:color w:val="212121"/>
          <w:sz w:val="21"/>
          <w:szCs w:val="21"/>
        </w:rPr>
        <w:t>., из них: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- 105935 руб.46 коп. – заработная плата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- 26509 руб. 72 коп. – начисления на заработную плату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- 1983 руб. 94 коп. – услуги связи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- 46471руб. 06 коп. – коммунальные услуги              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- 14105 руб.00 </w:t>
      </w:r>
      <w:proofErr w:type="gramStart"/>
      <w:r>
        <w:rPr>
          <w:color w:val="212121"/>
          <w:sz w:val="21"/>
          <w:szCs w:val="21"/>
        </w:rPr>
        <w:t>коп.-</w:t>
      </w:r>
      <w:proofErr w:type="gramEnd"/>
      <w:r>
        <w:rPr>
          <w:color w:val="212121"/>
          <w:sz w:val="21"/>
          <w:szCs w:val="21"/>
        </w:rPr>
        <w:t xml:space="preserve"> прочие работы, услуги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- 24444 руб. 50 коп. – покупка материальных запасов, основных средств</w:t>
      </w:r>
    </w:p>
    <w:p w:rsidR="000A03FA" w:rsidRDefault="000A03FA" w:rsidP="000A03F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- 79 руб. 11 коп. – прочие расходы</w:t>
      </w:r>
    </w:p>
    <w:p w:rsidR="001B067F" w:rsidRPr="000A03FA" w:rsidRDefault="001B067F" w:rsidP="000A03FA">
      <w:bookmarkStart w:id="0" w:name="_GoBack"/>
      <w:bookmarkEnd w:id="0"/>
    </w:p>
    <w:sectPr w:rsidR="001B067F" w:rsidRPr="000A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B067F"/>
    <w:rsid w:val="002D696F"/>
    <w:rsid w:val="004832B8"/>
    <w:rsid w:val="00532A01"/>
    <w:rsid w:val="0096799D"/>
    <w:rsid w:val="00BE087C"/>
    <w:rsid w:val="00DD0D7B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2023-05-19T12:55:00Z</dcterms:created>
  <dcterms:modified xsi:type="dcterms:W3CDTF">2023-05-19T12:55:00Z</dcterms:modified>
</cp:coreProperties>
</file>