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94F" w:rsidRPr="00C016A3" w:rsidRDefault="009E294F" w:rsidP="009E294F">
      <w:r>
        <w:t xml:space="preserve">     </w:t>
      </w: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6A3"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6A3">
        <w:rPr>
          <w:rFonts w:ascii="Times New Roman" w:hAnsi="Times New Roman" w:cs="Times New Roman"/>
          <w:b/>
          <w:sz w:val="28"/>
          <w:szCs w:val="28"/>
        </w:rPr>
        <w:t>СЕЛЬСКОГО ПОСЕЛЕНИЯ «Деревня Варваровка»</w:t>
      </w: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6A3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 xml:space="preserve">от      декабря 2021 года                                                           № </w:t>
      </w: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6A3">
        <w:rPr>
          <w:rFonts w:ascii="Times New Roman" w:hAnsi="Times New Roman" w:cs="Times New Roman"/>
          <w:b/>
          <w:sz w:val="28"/>
          <w:szCs w:val="28"/>
        </w:rPr>
        <w:t>О бюджете сельского поселения «Деревня Варваровка» на 2022 год и</w:t>
      </w: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6A3">
        <w:rPr>
          <w:rFonts w:ascii="Times New Roman" w:hAnsi="Times New Roman" w:cs="Times New Roman"/>
          <w:b/>
          <w:sz w:val="28"/>
          <w:szCs w:val="28"/>
        </w:rPr>
        <w:t xml:space="preserve"> плановый период 2023 и 2024 годов</w:t>
      </w:r>
    </w:p>
    <w:p w:rsidR="009E294F" w:rsidRPr="00C016A3" w:rsidRDefault="009E294F" w:rsidP="009E29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294F" w:rsidRPr="00C016A3" w:rsidRDefault="009E294F" w:rsidP="009E294F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6A3">
        <w:rPr>
          <w:rFonts w:ascii="Times New Roman" w:hAnsi="Times New Roman" w:cs="Times New Roman"/>
          <w:b/>
          <w:sz w:val="24"/>
          <w:szCs w:val="24"/>
        </w:rPr>
        <w:t>Статья 1.  Основные характеристики бюджета сельского поселения на 2022 год и плановый период 2023 и 2024 годов</w:t>
      </w: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Pr="00C016A3" w:rsidRDefault="009E294F" w:rsidP="009E294F">
      <w:pPr>
        <w:numPr>
          <w:ilvl w:val="0"/>
          <w:numId w:val="1"/>
        </w:numPr>
        <w:tabs>
          <w:tab w:val="num" w:pos="0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сельского поселения на 2022 год: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общий объем доходов бюджета сельского поселения в сумме 3</w:t>
      </w:r>
      <w:r w:rsidRPr="00C016A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016A3">
        <w:rPr>
          <w:rFonts w:ascii="Times New Roman" w:hAnsi="Times New Roman" w:cs="Times New Roman"/>
          <w:sz w:val="24"/>
          <w:szCs w:val="24"/>
        </w:rPr>
        <w:t xml:space="preserve">434 218 рублей 36 копеек, в том числе объем безвозмездных поступлений в </w:t>
      </w:r>
      <w:proofErr w:type="gramStart"/>
      <w:r w:rsidRPr="00C016A3">
        <w:rPr>
          <w:rFonts w:ascii="Times New Roman" w:hAnsi="Times New Roman" w:cs="Times New Roman"/>
          <w:sz w:val="24"/>
          <w:szCs w:val="24"/>
        </w:rPr>
        <w:t>сумме  2</w:t>
      </w:r>
      <w:proofErr w:type="gramEnd"/>
      <w:r w:rsidRPr="00C016A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016A3">
        <w:rPr>
          <w:rFonts w:ascii="Times New Roman" w:hAnsi="Times New Roman" w:cs="Times New Roman"/>
          <w:sz w:val="24"/>
          <w:szCs w:val="24"/>
        </w:rPr>
        <w:t>076 101 рубль 36 копеек;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в сумме </w:t>
      </w:r>
      <w:r w:rsidR="00F4157D">
        <w:rPr>
          <w:rFonts w:ascii="Times New Roman" w:hAnsi="Times New Roman" w:cs="Times New Roman"/>
          <w:sz w:val="24"/>
          <w:szCs w:val="24"/>
        </w:rPr>
        <w:t>3 570 030</w:t>
      </w:r>
      <w:r w:rsidRPr="00C016A3">
        <w:rPr>
          <w:rFonts w:ascii="Times New Roman" w:hAnsi="Times New Roman" w:cs="Times New Roman"/>
          <w:sz w:val="24"/>
          <w:szCs w:val="24"/>
        </w:rPr>
        <w:t xml:space="preserve"> рубл</w:t>
      </w:r>
      <w:r w:rsidR="00F4157D">
        <w:rPr>
          <w:rFonts w:ascii="Times New Roman" w:hAnsi="Times New Roman" w:cs="Times New Roman"/>
          <w:sz w:val="24"/>
          <w:szCs w:val="24"/>
        </w:rPr>
        <w:t>ей</w:t>
      </w:r>
      <w:r w:rsidRPr="00C016A3">
        <w:rPr>
          <w:rFonts w:ascii="Times New Roman" w:hAnsi="Times New Roman" w:cs="Times New Roman"/>
          <w:sz w:val="24"/>
          <w:szCs w:val="24"/>
        </w:rPr>
        <w:t xml:space="preserve"> 0</w:t>
      </w:r>
      <w:r w:rsidR="00F4157D">
        <w:rPr>
          <w:rFonts w:ascii="Times New Roman" w:hAnsi="Times New Roman" w:cs="Times New Roman"/>
          <w:sz w:val="24"/>
          <w:szCs w:val="24"/>
        </w:rPr>
        <w:t>6</w:t>
      </w:r>
      <w:r w:rsidRPr="00C016A3">
        <w:rPr>
          <w:rFonts w:ascii="Times New Roman" w:hAnsi="Times New Roman" w:cs="Times New Roman"/>
          <w:sz w:val="24"/>
          <w:szCs w:val="24"/>
        </w:rPr>
        <w:t xml:space="preserve"> копеек;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нормативную величину резервного фонда администрации сельского поселения «Деревня Варваровка» в сумме 20 000 рублей;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сельского поселения «Деревня Варваровка» на 1 января 2023 года в сумме 0 рублей, в том числе верхний предел долга по муниципальным гарантиям сельского поселения «Деревня Варваровка» гарантиям 0 рублей.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дефицит бюджета сельского поселения 1</w:t>
      </w:r>
      <w:r w:rsidR="00F4157D">
        <w:rPr>
          <w:rFonts w:ascii="Times New Roman" w:hAnsi="Times New Roman" w:cs="Times New Roman"/>
          <w:sz w:val="24"/>
          <w:szCs w:val="24"/>
        </w:rPr>
        <w:t>35 811</w:t>
      </w:r>
      <w:r w:rsidRPr="00C016A3">
        <w:rPr>
          <w:rFonts w:ascii="Times New Roman" w:hAnsi="Times New Roman" w:cs="Times New Roman"/>
          <w:sz w:val="24"/>
          <w:szCs w:val="24"/>
        </w:rPr>
        <w:t xml:space="preserve"> рубл</w:t>
      </w:r>
      <w:r w:rsidR="00F4157D">
        <w:rPr>
          <w:rFonts w:ascii="Times New Roman" w:hAnsi="Times New Roman" w:cs="Times New Roman"/>
          <w:sz w:val="24"/>
          <w:szCs w:val="24"/>
        </w:rPr>
        <w:t>ей 7</w:t>
      </w:r>
      <w:r w:rsidRPr="00C016A3">
        <w:rPr>
          <w:rFonts w:ascii="Times New Roman" w:hAnsi="Times New Roman" w:cs="Times New Roman"/>
          <w:sz w:val="24"/>
          <w:szCs w:val="24"/>
        </w:rPr>
        <w:t>0 копеек;</w:t>
      </w:r>
    </w:p>
    <w:p w:rsidR="009E294F" w:rsidRPr="00C016A3" w:rsidRDefault="009E294F" w:rsidP="009E294F">
      <w:pPr>
        <w:numPr>
          <w:ilvl w:val="0"/>
          <w:numId w:val="1"/>
        </w:numPr>
        <w:tabs>
          <w:tab w:val="num" w:pos="0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сельского поселения на 2023 год и на 2024 год:</w:t>
      </w: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общий объем доходов бюджета сельского поселения на 2023 год в сумме 3</w:t>
      </w:r>
      <w:r w:rsidRPr="00C016A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016A3">
        <w:rPr>
          <w:rFonts w:ascii="Times New Roman" w:hAnsi="Times New Roman" w:cs="Times New Roman"/>
          <w:sz w:val="24"/>
          <w:szCs w:val="24"/>
        </w:rPr>
        <w:t>758 187 рублей 00 копеек, в том числе объем безвозмездных поступлений в сумме 2</w:t>
      </w:r>
      <w:r w:rsidRPr="00C016A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016A3">
        <w:rPr>
          <w:rFonts w:ascii="Times New Roman" w:hAnsi="Times New Roman" w:cs="Times New Roman"/>
          <w:sz w:val="24"/>
          <w:szCs w:val="24"/>
        </w:rPr>
        <w:t xml:space="preserve">377 899 рублей 00 копеек и на 2024 год в </w:t>
      </w:r>
      <w:proofErr w:type="gramStart"/>
      <w:r w:rsidRPr="00C016A3">
        <w:rPr>
          <w:rFonts w:ascii="Times New Roman" w:hAnsi="Times New Roman" w:cs="Times New Roman"/>
          <w:sz w:val="24"/>
          <w:szCs w:val="24"/>
        </w:rPr>
        <w:t xml:space="preserve">сумме </w:t>
      </w:r>
      <w:r w:rsidRPr="00C016A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016A3">
        <w:rPr>
          <w:rFonts w:ascii="Times New Roman" w:hAnsi="Times New Roman" w:cs="Times New Roman"/>
          <w:sz w:val="24"/>
          <w:szCs w:val="24"/>
        </w:rPr>
        <w:t>535</w:t>
      </w:r>
      <w:proofErr w:type="gramEnd"/>
      <w:r w:rsidRPr="00C016A3">
        <w:rPr>
          <w:rFonts w:ascii="Times New Roman" w:hAnsi="Times New Roman" w:cs="Times New Roman"/>
          <w:sz w:val="24"/>
          <w:szCs w:val="24"/>
        </w:rPr>
        <w:t xml:space="preserve"> 733 рубля 60 копеек</w:t>
      </w:r>
      <w:r w:rsidRPr="00C016A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016A3">
        <w:rPr>
          <w:rFonts w:ascii="Times New Roman" w:hAnsi="Times New Roman" w:cs="Times New Roman"/>
          <w:sz w:val="24"/>
          <w:szCs w:val="24"/>
        </w:rPr>
        <w:t xml:space="preserve"> в том числе объем безвозмездных поступлений в сумме 2</w:t>
      </w:r>
      <w:r w:rsidRPr="00C016A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016A3">
        <w:rPr>
          <w:rFonts w:ascii="Times New Roman" w:hAnsi="Times New Roman" w:cs="Times New Roman"/>
          <w:sz w:val="24"/>
          <w:szCs w:val="24"/>
        </w:rPr>
        <w:t>128 832 рубля 60 копеек;</w:t>
      </w: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на 2023 год в сумме </w:t>
      </w:r>
      <w:r w:rsidR="004B4EB7">
        <w:rPr>
          <w:rFonts w:ascii="Times New Roman" w:hAnsi="Times New Roman" w:cs="Times New Roman"/>
          <w:sz w:val="24"/>
          <w:szCs w:val="24"/>
        </w:rPr>
        <w:t>3 758 187</w:t>
      </w:r>
      <w:r w:rsidRPr="00C016A3">
        <w:rPr>
          <w:rFonts w:ascii="Times New Roman" w:hAnsi="Times New Roman" w:cs="Times New Roman"/>
          <w:sz w:val="24"/>
          <w:szCs w:val="24"/>
        </w:rPr>
        <w:t xml:space="preserve"> рублей 00 копеек, в том числе условно утверждаемые расходы в сумме </w:t>
      </w:r>
      <w:r w:rsidR="004B4EB7">
        <w:rPr>
          <w:rFonts w:ascii="Times New Roman" w:hAnsi="Times New Roman" w:cs="Times New Roman"/>
          <w:sz w:val="24"/>
          <w:szCs w:val="24"/>
        </w:rPr>
        <w:t>54 395</w:t>
      </w:r>
      <w:r w:rsidRPr="00C016A3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4B4EB7">
        <w:rPr>
          <w:rFonts w:ascii="Times New Roman" w:hAnsi="Times New Roman" w:cs="Times New Roman"/>
          <w:sz w:val="24"/>
          <w:szCs w:val="24"/>
        </w:rPr>
        <w:t>88 копеек, на 2024 год в сумме 3 535 733 рубля</w:t>
      </w:r>
      <w:r w:rsidRPr="00C016A3">
        <w:rPr>
          <w:rFonts w:ascii="Times New Roman" w:hAnsi="Times New Roman" w:cs="Times New Roman"/>
          <w:sz w:val="24"/>
          <w:szCs w:val="24"/>
        </w:rPr>
        <w:t xml:space="preserve"> </w:t>
      </w:r>
      <w:r w:rsidR="004B4EB7">
        <w:rPr>
          <w:rFonts w:ascii="Times New Roman" w:hAnsi="Times New Roman" w:cs="Times New Roman"/>
          <w:sz w:val="24"/>
          <w:szCs w:val="24"/>
        </w:rPr>
        <w:t>60</w:t>
      </w:r>
      <w:r w:rsidRPr="00C016A3">
        <w:rPr>
          <w:rFonts w:ascii="Times New Roman" w:hAnsi="Times New Roman" w:cs="Times New Roman"/>
          <w:sz w:val="24"/>
          <w:szCs w:val="24"/>
        </w:rPr>
        <w:t xml:space="preserve"> копеек, в том числе условно утверждаемые расходы в сумме 1</w:t>
      </w:r>
      <w:r w:rsidR="004B4EB7">
        <w:rPr>
          <w:rFonts w:ascii="Times New Roman" w:hAnsi="Times New Roman" w:cs="Times New Roman"/>
          <w:sz w:val="24"/>
          <w:szCs w:val="24"/>
        </w:rPr>
        <w:t>10 122</w:t>
      </w:r>
      <w:r w:rsidRPr="00C016A3">
        <w:rPr>
          <w:rFonts w:ascii="Times New Roman" w:hAnsi="Times New Roman" w:cs="Times New Roman"/>
          <w:sz w:val="24"/>
          <w:szCs w:val="24"/>
        </w:rPr>
        <w:t xml:space="preserve"> рубл</w:t>
      </w:r>
      <w:r w:rsidR="004B4EB7">
        <w:rPr>
          <w:rFonts w:ascii="Times New Roman" w:hAnsi="Times New Roman" w:cs="Times New Roman"/>
          <w:sz w:val="24"/>
          <w:szCs w:val="24"/>
        </w:rPr>
        <w:t>я</w:t>
      </w:r>
      <w:r w:rsidRPr="00C016A3">
        <w:rPr>
          <w:rFonts w:ascii="Times New Roman" w:hAnsi="Times New Roman" w:cs="Times New Roman"/>
          <w:sz w:val="24"/>
          <w:szCs w:val="24"/>
        </w:rPr>
        <w:t xml:space="preserve"> </w:t>
      </w:r>
      <w:r w:rsidR="004B4EB7">
        <w:rPr>
          <w:rFonts w:ascii="Times New Roman" w:hAnsi="Times New Roman" w:cs="Times New Roman"/>
          <w:sz w:val="24"/>
          <w:szCs w:val="24"/>
        </w:rPr>
        <w:t>40</w:t>
      </w:r>
      <w:r w:rsidRPr="00C016A3">
        <w:rPr>
          <w:rFonts w:ascii="Times New Roman" w:hAnsi="Times New Roman" w:cs="Times New Roman"/>
          <w:sz w:val="24"/>
          <w:szCs w:val="24"/>
        </w:rPr>
        <w:t xml:space="preserve"> копеек.</w:t>
      </w: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нормативную величину резервного фонда администрации сельского поселения «Деревня Варваровка» на 2023 год в сумме 20 000</w:t>
      </w:r>
      <w:r w:rsidRPr="00C016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16A3">
        <w:rPr>
          <w:rFonts w:ascii="Times New Roman" w:hAnsi="Times New Roman" w:cs="Times New Roman"/>
          <w:sz w:val="24"/>
          <w:szCs w:val="24"/>
        </w:rPr>
        <w:t>рублей, на 2024 год в сумме 20 000 рублей;</w:t>
      </w: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дога сельского поселения «Деревня Варваровка» на 1 января 2023 года в сумме 0 рублей, в том числе верхний предел долга по муниципальным гарантиям сельского поселения «Деревня Варваровка» гарантиям 0 рублей и на 1 января 2024 года в сумме 0 рублей, в том числе верхний предел долга по муниципальным гарантиям сельского поселения «Деревня Варваровка» гарантиям 0 рублей.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В 2023 и 2024 годах дефицит (профицит) бюджета сельского поселения отсутствует.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Pr="00C016A3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6A3">
        <w:rPr>
          <w:rFonts w:ascii="Times New Roman" w:hAnsi="Times New Roman" w:cs="Times New Roman"/>
          <w:b/>
          <w:sz w:val="24"/>
          <w:szCs w:val="24"/>
        </w:rPr>
        <w:t>Статья 2.  Нормативы зачислений в бюджет сельского поселения по отдельным видам доходов на 2022 год и плановый период 2023-2024 годов.</w:t>
      </w:r>
    </w:p>
    <w:p w:rsidR="009E294F" w:rsidRPr="00C016A3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94F" w:rsidRPr="00C016A3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 xml:space="preserve">    В соответствии с пунктом 2 статьи 184.1Бюджетного кодекса Российской Федерации утвердить нормативы распределений доходов бюджета сельского поселения «Деревня </w:t>
      </w:r>
      <w:r w:rsidRPr="00C016A3">
        <w:rPr>
          <w:rFonts w:ascii="Times New Roman" w:hAnsi="Times New Roman" w:cs="Times New Roman"/>
          <w:sz w:val="24"/>
          <w:szCs w:val="24"/>
        </w:rPr>
        <w:lastRenderedPageBreak/>
        <w:t>Варваровка» на 2022 год и на плановый период 2023 и 2024 годов согласно приложению №1 к настоящему Решению.</w:t>
      </w:r>
    </w:p>
    <w:p w:rsidR="009E294F" w:rsidRPr="00C016A3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Pr="00C016A3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6A3">
        <w:rPr>
          <w:rFonts w:ascii="Times New Roman" w:hAnsi="Times New Roman" w:cs="Times New Roman"/>
          <w:b/>
          <w:sz w:val="24"/>
          <w:szCs w:val="24"/>
        </w:rPr>
        <w:t>Статья 3.  Доходы в бюджет сельского поселения на 2022 и плановый период 2023 и 2024 годов.</w:t>
      </w:r>
    </w:p>
    <w:p w:rsidR="009E294F" w:rsidRPr="00C016A3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 xml:space="preserve">    Утвердить поступление доходов бюджета сельского поселения «Деревня Варваровка» по кодам классификации доходов бюджетов бюджетной системы Российской Федерации:</w:t>
      </w:r>
    </w:p>
    <w:p w:rsidR="009E294F" w:rsidRPr="00C016A3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на 2022 год – согласно приложению № 2 к настоящему Решению;</w:t>
      </w:r>
    </w:p>
    <w:p w:rsidR="009E294F" w:rsidRPr="00C016A3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на плановый период 2023 и 2024 годов – согласно приложению № 3 к настоящему Решению.</w:t>
      </w: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6A3">
        <w:rPr>
          <w:rFonts w:ascii="Times New Roman" w:hAnsi="Times New Roman" w:cs="Times New Roman"/>
          <w:b/>
          <w:sz w:val="24"/>
          <w:szCs w:val="24"/>
        </w:rPr>
        <w:t>Статья 4. Бюджетные ассигнования бюджета сельского поселения на 2022 год и плановый период 2023 и 2024 годов</w:t>
      </w: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1.  Утвердить ведомственную структуру расходов муниципального бюджета: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на 202</w:t>
      </w:r>
      <w:r w:rsidR="003110F5">
        <w:rPr>
          <w:rFonts w:ascii="Times New Roman" w:hAnsi="Times New Roman" w:cs="Times New Roman"/>
          <w:sz w:val="24"/>
          <w:szCs w:val="24"/>
        </w:rPr>
        <w:t>2</w:t>
      </w:r>
      <w:r w:rsidRPr="00C016A3">
        <w:rPr>
          <w:rFonts w:ascii="Times New Roman" w:hAnsi="Times New Roman" w:cs="Times New Roman"/>
          <w:sz w:val="24"/>
          <w:szCs w:val="24"/>
        </w:rPr>
        <w:t xml:space="preserve"> год -  согласно приложению №</w:t>
      </w:r>
      <w:r w:rsidR="003110F5">
        <w:rPr>
          <w:rFonts w:ascii="Times New Roman" w:hAnsi="Times New Roman" w:cs="Times New Roman"/>
          <w:sz w:val="24"/>
          <w:szCs w:val="24"/>
        </w:rPr>
        <w:t>4, на плановый период 2023</w:t>
      </w:r>
      <w:r w:rsidRPr="00C016A3">
        <w:rPr>
          <w:rFonts w:ascii="Times New Roman" w:hAnsi="Times New Roman" w:cs="Times New Roman"/>
          <w:sz w:val="24"/>
          <w:szCs w:val="24"/>
        </w:rPr>
        <w:t>-202</w:t>
      </w:r>
      <w:r w:rsidR="003110F5">
        <w:rPr>
          <w:rFonts w:ascii="Times New Roman" w:hAnsi="Times New Roman" w:cs="Times New Roman"/>
          <w:sz w:val="24"/>
          <w:szCs w:val="24"/>
        </w:rPr>
        <w:t>4</w:t>
      </w:r>
      <w:r w:rsidRPr="00C016A3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</w:t>
      </w:r>
      <w:r w:rsidR="003110F5">
        <w:rPr>
          <w:rFonts w:ascii="Times New Roman" w:hAnsi="Times New Roman" w:cs="Times New Roman"/>
          <w:sz w:val="24"/>
          <w:szCs w:val="24"/>
        </w:rPr>
        <w:t>5</w:t>
      </w:r>
      <w:r w:rsidRPr="00C016A3">
        <w:rPr>
          <w:rFonts w:ascii="Times New Roman" w:hAnsi="Times New Roman" w:cs="Times New Roman"/>
          <w:sz w:val="24"/>
          <w:szCs w:val="24"/>
        </w:rPr>
        <w:t>.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2. Утвердить распределение бюджетных ассигнований муниципального бюджета по разделам, подразделам, целевым статьям (муниципальным программам и непрограммным направлениям деятельности), групп, подгрупп видов расходов, классификации расходов бюджетов: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На 202</w:t>
      </w:r>
      <w:r w:rsidR="003110F5">
        <w:rPr>
          <w:rFonts w:ascii="Times New Roman" w:hAnsi="Times New Roman" w:cs="Times New Roman"/>
          <w:sz w:val="24"/>
          <w:szCs w:val="24"/>
        </w:rPr>
        <w:t>2</w:t>
      </w:r>
      <w:r w:rsidRPr="00C016A3">
        <w:rPr>
          <w:rFonts w:ascii="Times New Roman" w:hAnsi="Times New Roman" w:cs="Times New Roman"/>
          <w:sz w:val="24"/>
          <w:szCs w:val="24"/>
        </w:rPr>
        <w:t xml:space="preserve"> год – согласно приложению № </w:t>
      </w:r>
      <w:r w:rsidR="003110F5">
        <w:rPr>
          <w:rFonts w:ascii="Times New Roman" w:hAnsi="Times New Roman" w:cs="Times New Roman"/>
          <w:sz w:val="24"/>
          <w:szCs w:val="24"/>
        </w:rPr>
        <w:t>6</w:t>
      </w:r>
      <w:r w:rsidRPr="00C016A3">
        <w:rPr>
          <w:rFonts w:ascii="Times New Roman" w:hAnsi="Times New Roman" w:cs="Times New Roman"/>
          <w:sz w:val="24"/>
          <w:szCs w:val="24"/>
        </w:rPr>
        <w:t>, на плановый период 202</w:t>
      </w:r>
      <w:r w:rsidR="003110F5">
        <w:rPr>
          <w:rFonts w:ascii="Times New Roman" w:hAnsi="Times New Roman" w:cs="Times New Roman"/>
          <w:sz w:val="24"/>
          <w:szCs w:val="24"/>
        </w:rPr>
        <w:t>3</w:t>
      </w:r>
      <w:r w:rsidRPr="00C016A3">
        <w:rPr>
          <w:rFonts w:ascii="Times New Roman" w:hAnsi="Times New Roman" w:cs="Times New Roman"/>
          <w:sz w:val="24"/>
          <w:szCs w:val="24"/>
        </w:rPr>
        <w:t xml:space="preserve"> и 202</w:t>
      </w:r>
      <w:r w:rsidR="003110F5">
        <w:rPr>
          <w:rFonts w:ascii="Times New Roman" w:hAnsi="Times New Roman" w:cs="Times New Roman"/>
          <w:sz w:val="24"/>
          <w:szCs w:val="24"/>
        </w:rPr>
        <w:t>4</w:t>
      </w:r>
      <w:r w:rsidRPr="00C016A3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</w:t>
      </w:r>
      <w:r w:rsidR="003110F5">
        <w:rPr>
          <w:rFonts w:ascii="Times New Roman" w:hAnsi="Times New Roman" w:cs="Times New Roman"/>
          <w:sz w:val="24"/>
          <w:szCs w:val="24"/>
        </w:rPr>
        <w:t>7</w:t>
      </w:r>
      <w:r w:rsidRPr="00C016A3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3.  Утвердить распределение бюджетных ассигнований муниципального бюджета по целевым статьям (муниципальным программам и непрограммным направлениям деятельности), групп, подгрупп видов расходов, классификации расходов бюджета:</w:t>
      </w:r>
    </w:p>
    <w:p w:rsidR="009E294F" w:rsidRPr="00C016A3" w:rsidRDefault="003110F5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</w:t>
      </w:r>
      <w:r w:rsidR="009E294F" w:rsidRPr="00C016A3">
        <w:rPr>
          <w:rFonts w:ascii="Times New Roman" w:hAnsi="Times New Roman" w:cs="Times New Roman"/>
          <w:sz w:val="24"/>
          <w:szCs w:val="24"/>
        </w:rPr>
        <w:t xml:space="preserve"> год согласно приложению № </w:t>
      </w:r>
      <w:r>
        <w:rPr>
          <w:rFonts w:ascii="Times New Roman" w:hAnsi="Times New Roman" w:cs="Times New Roman"/>
          <w:sz w:val="24"/>
          <w:szCs w:val="24"/>
        </w:rPr>
        <w:t>8</w:t>
      </w:r>
      <w:r w:rsidR="009E294F" w:rsidRPr="00C016A3">
        <w:rPr>
          <w:rFonts w:ascii="Times New Roman" w:hAnsi="Times New Roman" w:cs="Times New Roman"/>
          <w:sz w:val="24"/>
          <w:szCs w:val="24"/>
        </w:rPr>
        <w:t>;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3110F5">
        <w:rPr>
          <w:rFonts w:ascii="Times New Roman" w:hAnsi="Times New Roman" w:cs="Times New Roman"/>
          <w:sz w:val="24"/>
          <w:szCs w:val="24"/>
        </w:rPr>
        <w:t>3</w:t>
      </w:r>
      <w:r w:rsidRPr="00C016A3">
        <w:rPr>
          <w:rFonts w:ascii="Times New Roman" w:hAnsi="Times New Roman" w:cs="Times New Roman"/>
          <w:sz w:val="24"/>
          <w:szCs w:val="24"/>
        </w:rPr>
        <w:t xml:space="preserve"> и 202</w:t>
      </w:r>
      <w:r w:rsidR="003110F5">
        <w:rPr>
          <w:rFonts w:ascii="Times New Roman" w:hAnsi="Times New Roman" w:cs="Times New Roman"/>
          <w:sz w:val="24"/>
          <w:szCs w:val="24"/>
        </w:rPr>
        <w:t>4</w:t>
      </w:r>
      <w:r w:rsidRPr="00C016A3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 </w:t>
      </w:r>
      <w:r w:rsidR="003110F5">
        <w:rPr>
          <w:rFonts w:ascii="Times New Roman" w:hAnsi="Times New Roman" w:cs="Times New Roman"/>
          <w:sz w:val="24"/>
          <w:szCs w:val="24"/>
        </w:rPr>
        <w:t>9</w:t>
      </w:r>
      <w:r w:rsidRPr="00C016A3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9E294F" w:rsidRPr="00C016A3" w:rsidRDefault="009E294F" w:rsidP="009E294F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6A3">
        <w:rPr>
          <w:rFonts w:ascii="Times New Roman" w:hAnsi="Times New Roman" w:cs="Times New Roman"/>
          <w:b/>
          <w:sz w:val="24"/>
          <w:szCs w:val="24"/>
        </w:rPr>
        <w:t>Статья 5. Особенности использования бюджетных ассигнований по обеспечению деятельности органов местного самоуправления СП «Деревня Варваровка»</w:t>
      </w:r>
    </w:p>
    <w:p w:rsidR="009E294F" w:rsidRPr="00C016A3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Pr="00C016A3" w:rsidRDefault="009E294F" w:rsidP="009E294F">
      <w:pPr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6A3">
        <w:rPr>
          <w:rFonts w:ascii="Times New Roman" w:hAnsi="Times New Roman" w:cs="Times New Roman"/>
          <w:sz w:val="24"/>
          <w:szCs w:val="24"/>
        </w:rPr>
        <w:t>Установить, что финансирование расходов на содержание органов местного самоуправления осуществляется в пределах ассигнований, предусмотренных в бюджете сельского поселения на соответствующий период на данные цели.</w:t>
      </w:r>
    </w:p>
    <w:p w:rsidR="00333835" w:rsidRDefault="00333835" w:rsidP="0033383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06B36" w:rsidRPr="00333835">
        <w:rPr>
          <w:rFonts w:ascii="Times New Roman" w:hAnsi="Times New Roman" w:cs="Times New Roman"/>
          <w:sz w:val="24"/>
          <w:szCs w:val="24"/>
        </w:rPr>
        <w:t>Установить с 1 октября 2022 года с учетом уровня индексации, принятого для муниципальных служащих, уровень индексации размеров должностных окладов по муниципальным должностям и окладов денежного содержания по должностям муниципальной службы, сложившихся на 1 января 2</w:t>
      </w:r>
      <w:r w:rsidRPr="00333835">
        <w:rPr>
          <w:rFonts w:ascii="Times New Roman" w:hAnsi="Times New Roman" w:cs="Times New Roman"/>
          <w:sz w:val="24"/>
          <w:szCs w:val="24"/>
        </w:rPr>
        <w:t>022 года, в размере 4 процентов.</w:t>
      </w:r>
      <w:r w:rsidR="009E294F" w:rsidRPr="00333835">
        <w:rPr>
          <w:rFonts w:ascii="Times New Roman" w:hAnsi="Times New Roman" w:cs="Times New Roman"/>
          <w:sz w:val="24"/>
          <w:szCs w:val="24"/>
        </w:rPr>
        <w:tab/>
      </w:r>
    </w:p>
    <w:p w:rsidR="00E663A1" w:rsidRPr="00333835" w:rsidRDefault="00E663A1" w:rsidP="0033383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Pr="00C016A3" w:rsidRDefault="009E294F" w:rsidP="009E294F">
      <w:pPr>
        <w:tabs>
          <w:tab w:val="num" w:pos="1260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6A3">
        <w:rPr>
          <w:rFonts w:ascii="Times New Roman" w:hAnsi="Times New Roman" w:cs="Times New Roman"/>
          <w:b/>
          <w:sz w:val="24"/>
          <w:szCs w:val="24"/>
        </w:rPr>
        <w:t>Статья 6. Особенности использования бюджетных ассигнований в сфере жилищно-коммунального хозяйства</w:t>
      </w:r>
    </w:p>
    <w:p w:rsidR="009E294F" w:rsidRPr="00C016A3" w:rsidRDefault="009E294F" w:rsidP="009E294F">
      <w:pPr>
        <w:tabs>
          <w:tab w:val="num" w:pos="1260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94F" w:rsidRDefault="00752C7F" w:rsidP="009E294F">
      <w:pPr>
        <w:tabs>
          <w:tab w:val="num" w:pos="126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2C7F">
        <w:rPr>
          <w:rFonts w:ascii="Times New Roman" w:hAnsi="Times New Roman" w:cs="Times New Roman"/>
          <w:sz w:val="24"/>
          <w:szCs w:val="24"/>
        </w:rPr>
        <w:t>Осуществляется финансирование на уличное освещение, содержание мест захоронения, озеленение, благоустройство населенных пунктов по муниципальной целевой программе «Благоустройство территорий».</w:t>
      </w:r>
    </w:p>
    <w:p w:rsidR="00752C7F" w:rsidRDefault="00752C7F" w:rsidP="009E294F">
      <w:pPr>
        <w:tabs>
          <w:tab w:val="num" w:pos="126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Pr="009E294F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Особенности использования бюджетных ассигнований в сфере культуры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94F" w:rsidRDefault="009E294F" w:rsidP="009E294F">
      <w:pPr>
        <w:tabs>
          <w:tab w:val="num" w:pos="90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Осуществляется финансирование расходов на проведение мероприятий в сфере культуры.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94F" w:rsidRDefault="009E294F" w:rsidP="009E294F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Pr="009E294F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 Непрограммные расходы</w:t>
      </w:r>
    </w:p>
    <w:p w:rsidR="009E294F" w:rsidRDefault="009E294F" w:rsidP="009E294F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непрограммных расходов предусмотрены </w:t>
      </w:r>
      <w:r w:rsidR="00397316">
        <w:rPr>
          <w:rFonts w:ascii="Times New Roman" w:hAnsi="Times New Roman" w:cs="Times New Roman"/>
          <w:sz w:val="24"/>
          <w:szCs w:val="24"/>
        </w:rPr>
        <w:t>бюджетные ассигнования в 2022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397316">
        <w:rPr>
          <w:rFonts w:ascii="Times New Roman" w:hAnsi="Times New Roman" w:cs="Times New Roman"/>
          <w:sz w:val="24"/>
          <w:szCs w:val="24"/>
        </w:rPr>
        <w:t>у в сумме 31,4 тыс. руб., в 2023</w:t>
      </w:r>
      <w:r>
        <w:rPr>
          <w:rFonts w:ascii="Times New Roman" w:hAnsi="Times New Roman" w:cs="Times New Roman"/>
          <w:sz w:val="24"/>
          <w:szCs w:val="24"/>
        </w:rPr>
        <w:t xml:space="preserve"> году 3</w:t>
      </w:r>
      <w:r w:rsidR="0039731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="0039731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39731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3</w:t>
      </w:r>
      <w:r w:rsidR="0039731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 w:rsidR="0039731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на осуществление полномочий по первичному воинскому учету на территориях, где отсутствуют военные комиссариаты. Работа осуществляется специалистом администрации сельского поселения в свободное от работы время.</w:t>
      </w:r>
    </w:p>
    <w:p w:rsidR="009E294F" w:rsidRDefault="009E294F" w:rsidP="009E294F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94F" w:rsidRDefault="009E294F" w:rsidP="009E294F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Pr="009E294F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 Межбюджетные трансферты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Учесть в бюджете сельского поселения расходы на содержание централизованной бухгалтерии сельских поселений; передачу полномочий по оказанию мер социальной поддержки специалистов, работающих в сельской местности,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исполнение полномочий поселений по созданию условий для организации досуга и обеспечению жителей поселения услугами организаций культуры, деятельность Контрольно-счетной комиссии, передача полномочий по внутреннему финансовому контролю. 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Учесть межбюджетные трансферты, передаваемые из районного бюджета на 202</w:t>
      </w:r>
      <w:r w:rsidR="00521DA4">
        <w:rPr>
          <w:rFonts w:ascii="Times New Roman" w:hAnsi="Times New Roman" w:cs="Times New Roman"/>
          <w:sz w:val="24"/>
          <w:szCs w:val="24"/>
        </w:rPr>
        <w:t>2 год и плановый период 2023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521DA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межбюджетных трансфертов производится через Финансовый отдел администрации МР «Медынский район».</w:t>
      </w:r>
    </w:p>
    <w:p w:rsidR="009E294F" w:rsidRDefault="009E294F" w:rsidP="009E294F">
      <w:pPr>
        <w:rPr>
          <w:rFonts w:ascii="Times New Roman" w:hAnsi="Times New Roman" w:cs="Times New Roman"/>
          <w:b/>
          <w:sz w:val="24"/>
          <w:szCs w:val="24"/>
        </w:rPr>
      </w:pPr>
    </w:p>
    <w:p w:rsidR="009E294F" w:rsidRDefault="009E294F" w:rsidP="009E294F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</w:t>
      </w:r>
      <w:r w:rsidRPr="009E294F">
        <w:rPr>
          <w:rFonts w:ascii="Times New Roman" w:hAnsi="Times New Roman" w:cs="Times New Roman"/>
          <w:b/>
          <w:sz w:val="24"/>
          <w:szCs w:val="24"/>
        </w:rPr>
        <w:t>0</w:t>
      </w:r>
      <w:r w:rsidR="009E1E52">
        <w:rPr>
          <w:rFonts w:ascii="Times New Roman" w:hAnsi="Times New Roman" w:cs="Times New Roman"/>
          <w:b/>
          <w:sz w:val="24"/>
          <w:szCs w:val="24"/>
        </w:rPr>
        <w:t xml:space="preserve">. Источники внутреннего </w:t>
      </w:r>
      <w:r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 поселения</w:t>
      </w:r>
    </w:p>
    <w:p w:rsidR="009E294F" w:rsidRDefault="009E294F" w:rsidP="009E294F">
      <w:pPr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9E294F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источники финансирования дефицита бюджета сельского поселения «Деревня Варваровка» на 2022 год и на плановый период 2023 и 2024 годов – согласно приложению № 10 к настоящему Решению.</w:t>
      </w:r>
    </w:p>
    <w:p w:rsidR="009E294F" w:rsidRDefault="009E294F" w:rsidP="009E294F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перечень статей и видов источников финансирования дефицита бюджета сельского поселения «Деревня Варваровка» на 2022 год и на плановый период 2023 и 2024 годов согласно приложению № 10 к настоящему Решению.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Default="009E294F" w:rsidP="009E294F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</w:t>
      </w:r>
      <w:r w:rsidRPr="009E294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 Вступление в силу настоящего Решения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2022 года.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 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«Деревня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Варваровка»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А.В. Галанов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.                                                                    </w:t>
      </w:r>
    </w:p>
    <w:p w:rsidR="009E294F" w:rsidRDefault="009E294F" w:rsidP="009E294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E294F" w:rsidRDefault="009E294F"/>
    <w:sectPr w:rsidR="009E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7184D"/>
    <w:multiLevelType w:val="hybridMultilevel"/>
    <w:tmpl w:val="2E7E1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362B68"/>
    <w:multiLevelType w:val="hybridMultilevel"/>
    <w:tmpl w:val="38FC7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4F"/>
    <w:rsid w:val="003110F5"/>
    <w:rsid w:val="00333835"/>
    <w:rsid w:val="00397316"/>
    <w:rsid w:val="003B5345"/>
    <w:rsid w:val="004B4EB7"/>
    <w:rsid w:val="00521DA4"/>
    <w:rsid w:val="006D0CA5"/>
    <w:rsid w:val="006F6DFA"/>
    <w:rsid w:val="00752C7F"/>
    <w:rsid w:val="007A3805"/>
    <w:rsid w:val="007A64AC"/>
    <w:rsid w:val="009E1E52"/>
    <w:rsid w:val="009E294F"/>
    <w:rsid w:val="00C016A3"/>
    <w:rsid w:val="00E06B36"/>
    <w:rsid w:val="00E663A1"/>
    <w:rsid w:val="00F4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C7A12"/>
  <w15:chartTrackingRefBased/>
  <w15:docId w15:val="{476BB8CA-29B7-4CE7-8CB5-63F358A1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94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6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16A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33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2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Medyn2</dc:creator>
  <cp:keywords/>
  <dc:description/>
  <cp:lastModifiedBy>Medyn1</cp:lastModifiedBy>
  <cp:revision>17</cp:revision>
  <cp:lastPrinted>2021-11-23T11:54:00Z</cp:lastPrinted>
  <dcterms:created xsi:type="dcterms:W3CDTF">2021-11-23T11:52:00Z</dcterms:created>
  <dcterms:modified xsi:type="dcterms:W3CDTF">2021-11-24T08:24:00Z</dcterms:modified>
</cp:coreProperties>
</file>