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СЕЛЬСКАЯ ДУМА</w:t>
      </w:r>
    </w:p>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СЕЛЬСКОГО ПОСЕЛЕНИЯ «ДЕРЕВНЯ ВАРВАРОВКА»</w:t>
      </w:r>
    </w:p>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 </w:t>
      </w:r>
    </w:p>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РЕШЕНИЕ</w:t>
      </w:r>
    </w:p>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 </w:t>
      </w:r>
    </w:p>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 </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от __ _______ 2022г                                                                                                                        №</w:t>
      </w:r>
    </w:p>
    <w:p w:rsidR="00F43684" w:rsidRDefault="00F43684" w:rsidP="00F43684">
      <w:pPr>
        <w:pStyle w:val="a3"/>
        <w:shd w:val="clear" w:color="auto" w:fill="FFFFFF"/>
        <w:spacing w:before="0" w:beforeAutospacing="0"/>
        <w:rPr>
          <w:color w:val="212121"/>
          <w:sz w:val="21"/>
          <w:szCs w:val="21"/>
        </w:rPr>
      </w:pPr>
      <w:r>
        <w:rPr>
          <w:color w:val="212121"/>
          <w:sz w:val="21"/>
          <w:szCs w:val="21"/>
        </w:rPr>
        <w:t> </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 </w:t>
      </w:r>
    </w:p>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О ВНЕСЕНИИ ИЗМЕНЕНИЙ И ДОПОЛНЕНИЙ В УСТАВ МУНИЦИПАЛЬНОГО ОБРАЗОВАНИЯ СЕЛЬСКОГО ПОСЕЛЕНИЯ «ДЕРЕВНЯ ВАРВАРОВКА»</w:t>
      </w:r>
    </w:p>
    <w:p w:rsidR="00F43684" w:rsidRDefault="00F43684" w:rsidP="00F43684">
      <w:pPr>
        <w:pStyle w:val="a3"/>
        <w:shd w:val="clear" w:color="auto" w:fill="FFFFFF"/>
        <w:spacing w:before="0" w:beforeAutospacing="0"/>
        <w:jc w:val="center"/>
        <w:rPr>
          <w:color w:val="212121"/>
          <w:sz w:val="21"/>
          <w:szCs w:val="21"/>
        </w:rPr>
      </w:pPr>
      <w:r>
        <w:rPr>
          <w:color w:val="212121"/>
          <w:sz w:val="21"/>
          <w:szCs w:val="21"/>
        </w:rPr>
        <w:t> </w:t>
      </w:r>
    </w:p>
    <w:p w:rsidR="00F43684" w:rsidRDefault="00F43684" w:rsidP="00F43684">
      <w:pPr>
        <w:pStyle w:val="a3"/>
        <w:shd w:val="clear" w:color="auto" w:fill="FFFFFF"/>
        <w:spacing w:before="0" w:beforeAutospacing="0"/>
        <w:jc w:val="center"/>
        <w:rPr>
          <w:color w:val="212121"/>
          <w:sz w:val="21"/>
          <w:szCs w:val="21"/>
        </w:rPr>
      </w:pPr>
      <w:r>
        <w:rPr>
          <w:color w:val="212121"/>
          <w:sz w:val="21"/>
          <w:szCs w:val="21"/>
        </w:rPr>
        <w:t> </w:t>
      </w:r>
    </w:p>
    <w:p w:rsidR="00F43684" w:rsidRDefault="00F43684" w:rsidP="00F43684">
      <w:pPr>
        <w:pStyle w:val="a3"/>
        <w:shd w:val="clear" w:color="auto" w:fill="FFFFFF"/>
        <w:spacing w:before="0" w:beforeAutospacing="0"/>
        <w:rPr>
          <w:color w:val="212121"/>
          <w:sz w:val="21"/>
          <w:szCs w:val="21"/>
        </w:rPr>
      </w:pPr>
      <w:r>
        <w:rPr>
          <w:color w:val="212121"/>
          <w:sz w:val="21"/>
          <w:szCs w:val="21"/>
        </w:rPr>
        <w:t>Руководствуясь Федеральным законом «Об общих принципах организации местного самоуправления в Российской Федерации» от 06.10.2003 № 131-ФЗ,</w:t>
      </w:r>
    </w:p>
    <w:p w:rsidR="00F43684" w:rsidRDefault="00F43684" w:rsidP="00F43684">
      <w:pPr>
        <w:pStyle w:val="a3"/>
        <w:shd w:val="clear" w:color="auto" w:fill="FFFFFF"/>
        <w:spacing w:before="0" w:beforeAutospacing="0"/>
        <w:rPr>
          <w:color w:val="212121"/>
          <w:sz w:val="21"/>
          <w:szCs w:val="21"/>
        </w:rPr>
      </w:pPr>
      <w:r>
        <w:rPr>
          <w:color w:val="212121"/>
          <w:sz w:val="21"/>
          <w:szCs w:val="21"/>
        </w:rPr>
        <w:t> </w:t>
      </w:r>
    </w:p>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Сельская Дума</w:t>
      </w:r>
    </w:p>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РЕШИЛА:</w:t>
      </w:r>
    </w:p>
    <w:p w:rsidR="00F43684" w:rsidRDefault="00F43684" w:rsidP="00F43684">
      <w:pPr>
        <w:pStyle w:val="a3"/>
        <w:shd w:val="clear" w:color="auto" w:fill="FFFFFF"/>
        <w:spacing w:before="0" w:beforeAutospacing="0"/>
        <w:jc w:val="center"/>
        <w:rPr>
          <w:color w:val="212121"/>
          <w:sz w:val="21"/>
          <w:szCs w:val="21"/>
        </w:rPr>
      </w:pPr>
      <w:r>
        <w:rPr>
          <w:b/>
          <w:bCs/>
          <w:color w:val="212121"/>
          <w:sz w:val="21"/>
          <w:szCs w:val="21"/>
        </w:rPr>
        <w:t> </w:t>
      </w:r>
    </w:p>
    <w:p w:rsidR="00F43684" w:rsidRDefault="00F43684" w:rsidP="00F43684">
      <w:pPr>
        <w:pStyle w:val="a3"/>
        <w:shd w:val="clear" w:color="auto" w:fill="FFFFFF"/>
        <w:spacing w:before="0" w:beforeAutospacing="0"/>
        <w:rPr>
          <w:color w:val="212121"/>
          <w:sz w:val="21"/>
          <w:szCs w:val="21"/>
        </w:rPr>
      </w:pPr>
      <w:r>
        <w:rPr>
          <w:color w:val="212121"/>
          <w:sz w:val="21"/>
          <w:szCs w:val="21"/>
        </w:rPr>
        <w:t>1.Внести в Устав муниципального образования сельского поселения «Деревня Варваровка», утверждённый Решением Сельской Думой от 23.06.2020 № 123, следующие изменения и дополнения:</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1.1. Пункт 9 части 1 статьи 9</w:t>
      </w:r>
      <w:r>
        <w:rPr>
          <w:color w:val="212121"/>
          <w:sz w:val="21"/>
          <w:szCs w:val="21"/>
        </w:rPr>
        <w:t> </w:t>
      </w:r>
      <w:r>
        <w:rPr>
          <w:b/>
          <w:bCs/>
          <w:color w:val="212121"/>
          <w:sz w:val="21"/>
          <w:szCs w:val="21"/>
        </w:rPr>
        <w:t>изложить в следующей редакции:</w:t>
      </w:r>
    </w:p>
    <w:p w:rsidR="00F43684" w:rsidRDefault="00F43684" w:rsidP="00F43684">
      <w:pPr>
        <w:pStyle w:val="a3"/>
        <w:shd w:val="clear" w:color="auto" w:fill="FFFFFF"/>
        <w:spacing w:before="0" w:beforeAutospacing="0"/>
        <w:rPr>
          <w:color w:val="212121"/>
          <w:sz w:val="21"/>
          <w:szCs w:val="21"/>
        </w:rPr>
      </w:pPr>
      <w:r>
        <w:rPr>
          <w:color w:val="212121"/>
          <w:sz w:val="21"/>
          <w:szCs w:val="21"/>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1.2. Дополнить статьёй 16.1</w:t>
      </w:r>
      <w:r>
        <w:rPr>
          <w:color w:val="212121"/>
          <w:sz w:val="21"/>
          <w:szCs w:val="21"/>
        </w:rPr>
        <w:t> следующего содержания:</w:t>
      </w:r>
    </w:p>
    <w:p w:rsidR="00F43684" w:rsidRDefault="00F43684" w:rsidP="00F43684">
      <w:pPr>
        <w:pStyle w:val="a3"/>
        <w:shd w:val="clear" w:color="auto" w:fill="FFFFFF"/>
        <w:spacing w:before="0" w:beforeAutospacing="0"/>
        <w:rPr>
          <w:color w:val="212121"/>
          <w:sz w:val="21"/>
          <w:szCs w:val="21"/>
        </w:rPr>
      </w:pPr>
      <w:r>
        <w:rPr>
          <w:color w:val="212121"/>
          <w:sz w:val="21"/>
          <w:szCs w:val="21"/>
        </w:rPr>
        <w:t>«</w:t>
      </w:r>
      <w:r>
        <w:rPr>
          <w:b/>
          <w:bCs/>
          <w:color w:val="212121"/>
          <w:sz w:val="21"/>
          <w:szCs w:val="21"/>
        </w:rPr>
        <w:t>Статья 16.1.</w:t>
      </w:r>
      <w:r>
        <w:rPr>
          <w:color w:val="212121"/>
          <w:sz w:val="21"/>
          <w:szCs w:val="21"/>
        </w:rPr>
        <w:t> Инициативные проекты</w:t>
      </w:r>
    </w:p>
    <w:p w:rsidR="00F43684" w:rsidRDefault="00F43684" w:rsidP="00F43684">
      <w:pPr>
        <w:pStyle w:val="a3"/>
        <w:shd w:val="clear" w:color="auto" w:fill="FFFFFF"/>
        <w:spacing w:before="0" w:beforeAutospacing="0"/>
        <w:rPr>
          <w:color w:val="212121"/>
          <w:sz w:val="21"/>
          <w:szCs w:val="21"/>
        </w:rPr>
      </w:pPr>
      <w:r>
        <w:rPr>
          <w:color w:val="212121"/>
          <w:sz w:val="21"/>
          <w:szCs w:val="21"/>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color w:val="212121"/>
          <w:sz w:val="21"/>
          <w:szCs w:val="21"/>
        </w:rPr>
        <w:t>решения</w:t>
      </w:r>
      <w:proofErr w:type="gramEnd"/>
      <w:r>
        <w:rPr>
          <w:color w:val="212121"/>
          <w:sz w:val="21"/>
          <w:szCs w:val="21"/>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w:t>
      </w:r>
      <w:r>
        <w:rPr>
          <w:color w:val="212121"/>
          <w:sz w:val="21"/>
          <w:szCs w:val="21"/>
        </w:rPr>
        <w:lastRenderedPageBreak/>
        <w:t>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43684" w:rsidRDefault="00F43684" w:rsidP="00F43684">
      <w:pPr>
        <w:pStyle w:val="a3"/>
        <w:shd w:val="clear" w:color="auto" w:fill="FFFFFF"/>
        <w:spacing w:before="0" w:beforeAutospacing="0"/>
        <w:rPr>
          <w:color w:val="212121"/>
          <w:sz w:val="21"/>
          <w:szCs w:val="21"/>
        </w:rPr>
      </w:pPr>
      <w:r>
        <w:rPr>
          <w:color w:val="212121"/>
          <w:sz w:val="21"/>
          <w:szCs w:val="21"/>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1.3. В статье 20:</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а) часть 4 изложить в следующей редакции:</w:t>
      </w:r>
    </w:p>
    <w:p w:rsidR="00F43684" w:rsidRDefault="00F43684" w:rsidP="00F43684">
      <w:pPr>
        <w:pStyle w:val="a3"/>
        <w:shd w:val="clear" w:color="auto" w:fill="FFFFFF"/>
        <w:spacing w:before="0" w:beforeAutospacing="0"/>
        <w:rPr>
          <w:color w:val="212121"/>
          <w:sz w:val="21"/>
          <w:szCs w:val="21"/>
        </w:rPr>
      </w:pPr>
      <w:r>
        <w:rPr>
          <w:color w:val="212121"/>
          <w:sz w:val="21"/>
          <w:szCs w:val="21"/>
        </w:rPr>
        <w:t>«4. Порядок организации и проведения публичных слушаний определяется Решением Сельской Думы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сельского поселения в информационно-телекоммуникационной сети «Интернет» с учётом положений Федерального закона «Об обеспечении доступа к информации о деятельности государственных органов и органов местного самоуправления» от 9 февраля 2009 года № 8-ФЗ,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б) часть 5 изложить в следующей редакции:</w:t>
      </w:r>
    </w:p>
    <w:p w:rsidR="00F43684" w:rsidRDefault="00F43684" w:rsidP="00F43684">
      <w:pPr>
        <w:pStyle w:val="a3"/>
        <w:shd w:val="clear" w:color="auto" w:fill="FFFFFF"/>
        <w:spacing w:before="0" w:beforeAutospacing="0"/>
        <w:rPr>
          <w:color w:val="212121"/>
          <w:sz w:val="21"/>
          <w:szCs w:val="21"/>
        </w:rPr>
      </w:pPr>
      <w:r>
        <w:rPr>
          <w:color w:val="212121"/>
          <w:sz w:val="21"/>
          <w:szCs w:val="21"/>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1.4. Пункт 7 части 1 статьи 32 изложить в следующей редакции:</w:t>
      </w:r>
    </w:p>
    <w:p w:rsidR="00F43684" w:rsidRDefault="00F43684" w:rsidP="00F43684">
      <w:pPr>
        <w:pStyle w:val="a3"/>
        <w:shd w:val="clear" w:color="auto" w:fill="FFFFFF"/>
        <w:spacing w:before="0" w:beforeAutospacing="0"/>
        <w:rPr>
          <w:color w:val="212121"/>
          <w:sz w:val="21"/>
          <w:szCs w:val="21"/>
        </w:rPr>
      </w:pPr>
      <w:r>
        <w:rPr>
          <w:color w:val="212121"/>
          <w:sz w:val="21"/>
          <w:szCs w:val="2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1.5. Пункт 9 части 1 статьи 35 изложить в следующей редакции:</w:t>
      </w:r>
    </w:p>
    <w:p w:rsidR="00F43684" w:rsidRDefault="00F43684" w:rsidP="00F43684">
      <w:pPr>
        <w:pStyle w:val="a3"/>
        <w:shd w:val="clear" w:color="auto" w:fill="FFFFFF"/>
        <w:spacing w:before="0" w:beforeAutospacing="0"/>
        <w:rPr>
          <w:color w:val="212121"/>
          <w:sz w:val="21"/>
          <w:szCs w:val="21"/>
        </w:rPr>
      </w:pPr>
      <w:r>
        <w:rPr>
          <w:color w:val="212121"/>
          <w:sz w:val="21"/>
          <w:szCs w:val="21"/>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1.6. Пункт 6 части 1 статьи 38 изложить в следующей редакции:</w:t>
      </w:r>
    </w:p>
    <w:p w:rsidR="00F43684" w:rsidRDefault="00F43684" w:rsidP="00F43684">
      <w:pPr>
        <w:pStyle w:val="a3"/>
        <w:shd w:val="clear" w:color="auto" w:fill="FFFFFF"/>
        <w:spacing w:before="0" w:beforeAutospacing="0"/>
        <w:rPr>
          <w:color w:val="212121"/>
          <w:sz w:val="21"/>
          <w:szCs w:val="21"/>
        </w:rPr>
      </w:pPr>
      <w:r>
        <w:rPr>
          <w:color w:val="212121"/>
          <w:sz w:val="21"/>
          <w:szCs w:val="21"/>
        </w:rPr>
        <w:t>«6) организация и осуществление муниципального контроля в соответствии с Федеральным </w:t>
      </w:r>
      <w:hyperlink r:id="rId4" w:history="1">
        <w:r>
          <w:rPr>
            <w:rStyle w:val="a4"/>
            <w:sz w:val="21"/>
            <w:szCs w:val="21"/>
          </w:rPr>
          <w:t>законом</w:t>
        </w:r>
      </w:hyperlink>
      <w:r>
        <w:rPr>
          <w:color w:val="212121"/>
          <w:sz w:val="21"/>
          <w:szCs w:val="21"/>
        </w:rPr>
        <w:t> от 31.07.2020 № 248-ФЗ «О государственном контроле (надзоре) и муниципальном контроле в Российской Федерации»;</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1.7. Части 5 статьи 39 дополнить пунктом 4 следующего содержания:</w:t>
      </w:r>
    </w:p>
    <w:p w:rsidR="00F43684" w:rsidRDefault="00F43684" w:rsidP="00F43684">
      <w:pPr>
        <w:pStyle w:val="a3"/>
        <w:shd w:val="clear" w:color="auto" w:fill="FFFFFF"/>
        <w:spacing w:before="0" w:beforeAutospacing="0"/>
        <w:rPr>
          <w:color w:val="212121"/>
          <w:sz w:val="21"/>
          <w:szCs w:val="21"/>
        </w:rPr>
      </w:pPr>
      <w:r>
        <w:rPr>
          <w:color w:val="212121"/>
          <w:sz w:val="21"/>
          <w:szCs w:val="21"/>
        </w:rPr>
        <w:t>«4) обязан сообщить в письменной форме Главе сельского поселения «Деревня Варваровка»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1.8. Пункт 9 части 1 статьи 41 изложить в следующей редакции:</w:t>
      </w:r>
    </w:p>
    <w:p w:rsidR="00F43684" w:rsidRDefault="00F43684" w:rsidP="00F43684">
      <w:pPr>
        <w:pStyle w:val="a3"/>
        <w:shd w:val="clear" w:color="auto" w:fill="FFFFFF"/>
        <w:spacing w:before="0" w:beforeAutospacing="0"/>
        <w:rPr>
          <w:color w:val="212121"/>
          <w:sz w:val="21"/>
          <w:szCs w:val="21"/>
        </w:rPr>
      </w:pPr>
      <w:r>
        <w:rPr>
          <w:color w:val="212121"/>
          <w:sz w:val="21"/>
          <w:szCs w:val="21"/>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1.9. Абзац первый части 6 статьи 49 изложить в следующей редакции:</w:t>
      </w:r>
    </w:p>
    <w:p w:rsidR="00F43684" w:rsidRDefault="00F43684" w:rsidP="00F43684">
      <w:pPr>
        <w:pStyle w:val="a3"/>
        <w:shd w:val="clear" w:color="auto" w:fill="FFFFFF"/>
        <w:spacing w:before="0" w:beforeAutospacing="0"/>
        <w:rPr>
          <w:color w:val="212121"/>
          <w:sz w:val="21"/>
          <w:szCs w:val="21"/>
        </w:rPr>
      </w:pPr>
      <w:r>
        <w:rPr>
          <w:color w:val="212121"/>
          <w:sz w:val="21"/>
          <w:szCs w:val="21"/>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обнародованию (опубликованию) после их государственной регистрации и вступают в силу после их официального обнародования (опубликования). Глава сельского поселения обязан обнародовать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 государственной регистрации уставов муниципальных образований» от 21 июля 2005 года № 97-ФЗ.».</w:t>
      </w:r>
    </w:p>
    <w:p w:rsidR="00F43684" w:rsidRDefault="00F43684" w:rsidP="00F43684">
      <w:pPr>
        <w:pStyle w:val="a3"/>
        <w:shd w:val="clear" w:color="auto" w:fill="FFFFFF"/>
        <w:spacing w:before="0" w:beforeAutospacing="0"/>
        <w:rPr>
          <w:color w:val="212121"/>
          <w:sz w:val="21"/>
          <w:szCs w:val="21"/>
        </w:rPr>
      </w:pPr>
      <w:r>
        <w:rPr>
          <w:color w:val="212121"/>
          <w:sz w:val="21"/>
          <w:szCs w:val="21"/>
        </w:rPr>
        <w:t> </w:t>
      </w:r>
    </w:p>
    <w:p w:rsidR="00F43684" w:rsidRDefault="00F43684" w:rsidP="00F43684">
      <w:pPr>
        <w:pStyle w:val="a3"/>
        <w:shd w:val="clear" w:color="auto" w:fill="FFFFFF"/>
        <w:spacing w:before="0" w:beforeAutospacing="0"/>
        <w:rPr>
          <w:color w:val="212121"/>
          <w:sz w:val="21"/>
          <w:szCs w:val="21"/>
        </w:rPr>
      </w:pPr>
      <w:r>
        <w:rPr>
          <w:color w:val="212121"/>
          <w:sz w:val="21"/>
          <w:szCs w:val="21"/>
        </w:rPr>
        <w:t>2. Настоящее Решение подлежит обнародованию после государственной регистрации и вступает в силу после обнародования.</w:t>
      </w:r>
    </w:p>
    <w:p w:rsidR="00F43684" w:rsidRDefault="00F43684" w:rsidP="00F43684">
      <w:pPr>
        <w:pStyle w:val="a3"/>
        <w:shd w:val="clear" w:color="auto" w:fill="FFFFFF"/>
        <w:spacing w:before="0" w:beforeAutospacing="0"/>
        <w:rPr>
          <w:color w:val="212121"/>
          <w:sz w:val="21"/>
          <w:szCs w:val="21"/>
        </w:rPr>
      </w:pPr>
      <w:r>
        <w:rPr>
          <w:color w:val="212121"/>
          <w:sz w:val="21"/>
          <w:szCs w:val="21"/>
        </w:rPr>
        <w:t> </w:t>
      </w:r>
    </w:p>
    <w:p w:rsidR="00F43684" w:rsidRDefault="00F43684" w:rsidP="00F43684">
      <w:pPr>
        <w:pStyle w:val="a3"/>
        <w:shd w:val="clear" w:color="auto" w:fill="FFFFFF"/>
        <w:spacing w:before="0" w:beforeAutospacing="0"/>
        <w:rPr>
          <w:color w:val="212121"/>
          <w:sz w:val="21"/>
          <w:szCs w:val="21"/>
        </w:rPr>
      </w:pPr>
      <w:r>
        <w:rPr>
          <w:b/>
          <w:bCs/>
          <w:color w:val="212121"/>
          <w:sz w:val="21"/>
          <w:szCs w:val="21"/>
        </w:rPr>
        <w:t>Глава поселения                                                                                                           </w:t>
      </w:r>
      <w:proofErr w:type="spellStart"/>
      <w:r>
        <w:rPr>
          <w:b/>
          <w:bCs/>
          <w:color w:val="212121"/>
          <w:sz w:val="21"/>
          <w:szCs w:val="21"/>
        </w:rPr>
        <w:t>А.В.Галанов</w:t>
      </w:r>
      <w:proofErr w:type="spellEnd"/>
    </w:p>
    <w:p w:rsidR="001B067F" w:rsidRPr="00F43684" w:rsidRDefault="001B067F" w:rsidP="00F43684">
      <w:bookmarkStart w:id="0" w:name="_GoBack"/>
      <w:bookmarkEnd w:id="0"/>
    </w:p>
    <w:sectPr w:rsidR="001B067F" w:rsidRPr="00F43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B8"/>
    <w:rsid w:val="00035214"/>
    <w:rsid w:val="0006318B"/>
    <w:rsid w:val="000A03FA"/>
    <w:rsid w:val="001142E0"/>
    <w:rsid w:val="001B067F"/>
    <w:rsid w:val="002D696F"/>
    <w:rsid w:val="004832B8"/>
    <w:rsid w:val="00532A01"/>
    <w:rsid w:val="0078278B"/>
    <w:rsid w:val="007F23AF"/>
    <w:rsid w:val="00816B78"/>
    <w:rsid w:val="008C6928"/>
    <w:rsid w:val="0096799D"/>
    <w:rsid w:val="009D18EB"/>
    <w:rsid w:val="00BD331F"/>
    <w:rsid w:val="00BE087C"/>
    <w:rsid w:val="00D17BAB"/>
    <w:rsid w:val="00DD0D7B"/>
    <w:rsid w:val="00E4787B"/>
    <w:rsid w:val="00EA2F97"/>
    <w:rsid w:val="00F4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FDD89-3566-4DF4-B883-B0C3639F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3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4673">
      <w:bodyDiv w:val="1"/>
      <w:marLeft w:val="0"/>
      <w:marRight w:val="0"/>
      <w:marTop w:val="0"/>
      <w:marBottom w:val="0"/>
      <w:divBdr>
        <w:top w:val="none" w:sz="0" w:space="0" w:color="auto"/>
        <w:left w:val="none" w:sz="0" w:space="0" w:color="auto"/>
        <w:bottom w:val="none" w:sz="0" w:space="0" w:color="auto"/>
        <w:right w:val="none" w:sz="0" w:space="0" w:color="auto"/>
      </w:divBdr>
    </w:div>
    <w:div w:id="363139577">
      <w:bodyDiv w:val="1"/>
      <w:marLeft w:val="0"/>
      <w:marRight w:val="0"/>
      <w:marTop w:val="0"/>
      <w:marBottom w:val="0"/>
      <w:divBdr>
        <w:top w:val="none" w:sz="0" w:space="0" w:color="auto"/>
        <w:left w:val="none" w:sz="0" w:space="0" w:color="auto"/>
        <w:bottom w:val="none" w:sz="0" w:space="0" w:color="auto"/>
        <w:right w:val="none" w:sz="0" w:space="0" w:color="auto"/>
      </w:divBdr>
    </w:div>
    <w:div w:id="486022186">
      <w:bodyDiv w:val="1"/>
      <w:marLeft w:val="0"/>
      <w:marRight w:val="0"/>
      <w:marTop w:val="0"/>
      <w:marBottom w:val="0"/>
      <w:divBdr>
        <w:top w:val="none" w:sz="0" w:space="0" w:color="auto"/>
        <w:left w:val="none" w:sz="0" w:space="0" w:color="auto"/>
        <w:bottom w:val="none" w:sz="0" w:space="0" w:color="auto"/>
        <w:right w:val="none" w:sz="0" w:space="0" w:color="auto"/>
      </w:divBdr>
    </w:div>
    <w:div w:id="533541249">
      <w:bodyDiv w:val="1"/>
      <w:marLeft w:val="0"/>
      <w:marRight w:val="0"/>
      <w:marTop w:val="0"/>
      <w:marBottom w:val="0"/>
      <w:divBdr>
        <w:top w:val="none" w:sz="0" w:space="0" w:color="auto"/>
        <w:left w:val="none" w:sz="0" w:space="0" w:color="auto"/>
        <w:bottom w:val="none" w:sz="0" w:space="0" w:color="auto"/>
        <w:right w:val="none" w:sz="0" w:space="0" w:color="auto"/>
      </w:divBdr>
    </w:div>
    <w:div w:id="562182845">
      <w:bodyDiv w:val="1"/>
      <w:marLeft w:val="0"/>
      <w:marRight w:val="0"/>
      <w:marTop w:val="0"/>
      <w:marBottom w:val="0"/>
      <w:divBdr>
        <w:top w:val="none" w:sz="0" w:space="0" w:color="auto"/>
        <w:left w:val="none" w:sz="0" w:space="0" w:color="auto"/>
        <w:bottom w:val="none" w:sz="0" w:space="0" w:color="auto"/>
        <w:right w:val="none" w:sz="0" w:space="0" w:color="auto"/>
      </w:divBdr>
    </w:div>
    <w:div w:id="750391552">
      <w:bodyDiv w:val="1"/>
      <w:marLeft w:val="0"/>
      <w:marRight w:val="0"/>
      <w:marTop w:val="0"/>
      <w:marBottom w:val="0"/>
      <w:divBdr>
        <w:top w:val="none" w:sz="0" w:space="0" w:color="auto"/>
        <w:left w:val="none" w:sz="0" w:space="0" w:color="auto"/>
        <w:bottom w:val="none" w:sz="0" w:space="0" w:color="auto"/>
        <w:right w:val="none" w:sz="0" w:space="0" w:color="auto"/>
      </w:divBdr>
    </w:div>
    <w:div w:id="829911333">
      <w:bodyDiv w:val="1"/>
      <w:marLeft w:val="0"/>
      <w:marRight w:val="0"/>
      <w:marTop w:val="0"/>
      <w:marBottom w:val="0"/>
      <w:divBdr>
        <w:top w:val="none" w:sz="0" w:space="0" w:color="auto"/>
        <w:left w:val="none" w:sz="0" w:space="0" w:color="auto"/>
        <w:bottom w:val="none" w:sz="0" w:space="0" w:color="auto"/>
        <w:right w:val="none" w:sz="0" w:space="0" w:color="auto"/>
      </w:divBdr>
    </w:div>
    <w:div w:id="928737028">
      <w:bodyDiv w:val="1"/>
      <w:marLeft w:val="0"/>
      <w:marRight w:val="0"/>
      <w:marTop w:val="0"/>
      <w:marBottom w:val="0"/>
      <w:divBdr>
        <w:top w:val="none" w:sz="0" w:space="0" w:color="auto"/>
        <w:left w:val="none" w:sz="0" w:space="0" w:color="auto"/>
        <w:bottom w:val="none" w:sz="0" w:space="0" w:color="auto"/>
        <w:right w:val="none" w:sz="0" w:space="0" w:color="auto"/>
      </w:divBdr>
    </w:div>
    <w:div w:id="1084229231">
      <w:bodyDiv w:val="1"/>
      <w:marLeft w:val="0"/>
      <w:marRight w:val="0"/>
      <w:marTop w:val="0"/>
      <w:marBottom w:val="0"/>
      <w:divBdr>
        <w:top w:val="none" w:sz="0" w:space="0" w:color="auto"/>
        <w:left w:val="none" w:sz="0" w:space="0" w:color="auto"/>
        <w:bottom w:val="none" w:sz="0" w:space="0" w:color="auto"/>
        <w:right w:val="none" w:sz="0" w:space="0" w:color="auto"/>
      </w:divBdr>
    </w:div>
    <w:div w:id="1165710158">
      <w:bodyDiv w:val="1"/>
      <w:marLeft w:val="0"/>
      <w:marRight w:val="0"/>
      <w:marTop w:val="0"/>
      <w:marBottom w:val="0"/>
      <w:divBdr>
        <w:top w:val="none" w:sz="0" w:space="0" w:color="auto"/>
        <w:left w:val="none" w:sz="0" w:space="0" w:color="auto"/>
        <w:bottom w:val="none" w:sz="0" w:space="0" w:color="auto"/>
        <w:right w:val="none" w:sz="0" w:space="0" w:color="auto"/>
      </w:divBdr>
    </w:div>
    <w:div w:id="1230310800">
      <w:bodyDiv w:val="1"/>
      <w:marLeft w:val="0"/>
      <w:marRight w:val="0"/>
      <w:marTop w:val="0"/>
      <w:marBottom w:val="0"/>
      <w:divBdr>
        <w:top w:val="none" w:sz="0" w:space="0" w:color="auto"/>
        <w:left w:val="none" w:sz="0" w:space="0" w:color="auto"/>
        <w:bottom w:val="none" w:sz="0" w:space="0" w:color="auto"/>
        <w:right w:val="none" w:sz="0" w:space="0" w:color="auto"/>
      </w:divBdr>
    </w:div>
    <w:div w:id="1440026692">
      <w:bodyDiv w:val="1"/>
      <w:marLeft w:val="0"/>
      <w:marRight w:val="0"/>
      <w:marTop w:val="0"/>
      <w:marBottom w:val="0"/>
      <w:divBdr>
        <w:top w:val="none" w:sz="0" w:space="0" w:color="auto"/>
        <w:left w:val="none" w:sz="0" w:space="0" w:color="auto"/>
        <w:bottom w:val="none" w:sz="0" w:space="0" w:color="auto"/>
        <w:right w:val="none" w:sz="0" w:space="0" w:color="auto"/>
      </w:divBdr>
    </w:div>
    <w:div w:id="1575243860">
      <w:bodyDiv w:val="1"/>
      <w:marLeft w:val="0"/>
      <w:marRight w:val="0"/>
      <w:marTop w:val="0"/>
      <w:marBottom w:val="0"/>
      <w:divBdr>
        <w:top w:val="none" w:sz="0" w:space="0" w:color="auto"/>
        <w:left w:val="none" w:sz="0" w:space="0" w:color="auto"/>
        <w:bottom w:val="none" w:sz="0" w:space="0" w:color="auto"/>
        <w:right w:val="none" w:sz="0" w:space="0" w:color="auto"/>
      </w:divBdr>
    </w:div>
    <w:div w:id="1589651389">
      <w:bodyDiv w:val="1"/>
      <w:marLeft w:val="0"/>
      <w:marRight w:val="0"/>
      <w:marTop w:val="0"/>
      <w:marBottom w:val="0"/>
      <w:divBdr>
        <w:top w:val="none" w:sz="0" w:space="0" w:color="auto"/>
        <w:left w:val="none" w:sz="0" w:space="0" w:color="auto"/>
        <w:bottom w:val="none" w:sz="0" w:space="0" w:color="auto"/>
        <w:right w:val="none" w:sz="0" w:space="0" w:color="auto"/>
      </w:divBdr>
    </w:div>
    <w:div w:id="1633558342">
      <w:bodyDiv w:val="1"/>
      <w:marLeft w:val="0"/>
      <w:marRight w:val="0"/>
      <w:marTop w:val="0"/>
      <w:marBottom w:val="0"/>
      <w:divBdr>
        <w:top w:val="none" w:sz="0" w:space="0" w:color="auto"/>
        <w:left w:val="none" w:sz="0" w:space="0" w:color="auto"/>
        <w:bottom w:val="none" w:sz="0" w:space="0" w:color="auto"/>
        <w:right w:val="none" w:sz="0" w:space="0" w:color="auto"/>
      </w:divBdr>
    </w:div>
    <w:div w:id="1668903748">
      <w:bodyDiv w:val="1"/>
      <w:marLeft w:val="0"/>
      <w:marRight w:val="0"/>
      <w:marTop w:val="0"/>
      <w:marBottom w:val="0"/>
      <w:divBdr>
        <w:top w:val="none" w:sz="0" w:space="0" w:color="auto"/>
        <w:left w:val="none" w:sz="0" w:space="0" w:color="auto"/>
        <w:bottom w:val="none" w:sz="0" w:space="0" w:color="auto"/>
        <w:right w:val="none" w:sz="0" w:space="0" w:color="auto"/>
      </w:divBdr>
    </w:div>
    <w:div w:id="1716388585">
      <w:bodyDiv w:val="1"/>
      <w:marLeft w:val="0"/>
      <w:marRight w:val="0"/>
      <w:marTop w:val="0"/>
      <w:marBottom w:val="0"/>
      <w:divBdr>
        <w:top w:val="none" w:sz="0" w:space="0" w:color="auto"/>
        <w:left w:val="none" w:sz="0" w:space="0" w:color="auto"/>
        <w:bottom w:val="none" w:sz="0" w:space="0" w:color="auto"/>
        <w:right w:val="none" w:sz="0" w:space="0" w:color="auto"/>
      </w:divBdr>
    </w:div>
    <w:div w:id="1901092069">
      <w:bodyDiv w:val="1"/>
      <w:marLeft w:val="0"/>
      <w:marRight w:val="0"/>
      <w:marTop w:val="0"/>
      <w:marBottom w:val="0"/>
      <w:divBdr>
        <w:top w:val="none" w:sz="0" w:space="0" w:color="auto"/>
        <w:left w:val="none" w:sz="0" w:space="0" w:color="auto"/>
        <w:bottom w:val="none" w:sz="0" w:space="0" w:color="auto"/>
        <w:right w:val="none" w:sz="0" w:space="0" w:color="auto"/>
      </w:divBdr>
    </w:div>
    <w:div w:id="1913391784">
      <w:bodyDiv w:val="1"/>
      <w:marLeft w:val="0"/>
      <w:marRight w:val="0"/>
      <w:marTop w:val="0"/>
      <w:marBottom w:val="0"/>
      <w:divBdr>
        <w:top w:val="none" w:sz="0" w:space="0" w:color="auto"/>
        <w:left w:val="none" w:sz="0" w:space="0" w:color="auto"/>
        <w:bottom w:val="none" w:sz="0" w:space="0" w:color="auto"/>
        <w:right w:val="none" w:sz="0" w:space="0" w:color="auto"/>
      </w:divBdr>
    </w:div>
    <w:div w:id="20398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61575EE8120FC573D764B63D40E24200DA557B53C710F68D28F81354F63CE8F6CCDF4627F349CBCD1832082EFEE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2023-05-19T13:44:00Z</dcterms:created>
  <dcterms:modified xsi:type="dcterms:W3CDTF">2023-05-19T13:44:00Z</dcterms:modified>
</cp:coreProperties>
</file>