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«Деревня Варваровка»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13.10.2015г.                                                                           № 20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утверждении отчета об исполнении бюджета сельского поселения «Деревня Варваровка» за 9 месяцев 2015года.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 Рассмотрев представленный отчет об исполнении бюджета сельского поселения «Деревня Варваровка» за 9 месяцев 2015 года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ПОСТАНОВЛЯЮ: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1.Утвердить исполнение бюджета сельского поселения «Деревня Варваровка за 9 месяцев 2015 года по доходам в сумме 1520014руб. 05 коп. по </w:t>
      </w:r>
      <w:proofErr w:type="gramStart"/>
      <w:r>
        <w:rPr>
          <w:color w:val="212121"/>
          <w:sz w:val="21"/>
          <w:szCs w:val="21"/>
        </w:rPr>
        <w:t>расходам  в</w:t>
      </w:r>
      <w:proofErr w:type="gramEnd"/>
      <w:r>
        <w:rPr>
          <w:color w:val="212121"/>
          <w:sz w:val="21"/>
          <w:szCs w:val="21"/>
        </w:rPr>
        <w:t xml:space="preserve"> сумме 1400344руб. 14 коп.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Настоящее постановление разместить в местах обнародования.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proofErr w:type="spellStart"/>
      <w:proofErr w:type="gramStart"/>
      <w:r>
        <w:rPr>
          <w:color w:val="212121"/>
          <w:sz w:val="21"/>
          <w:szCs w:val="21"/>
        </w:rPr>
        <w:t>И.о.Главы</w:t>
      </w:r>
      <w:proofErr w:type="spellEnd"/>
      <w:r>
        <w:rPr>
          <w:color w:val="212121"/>
          <w:sz w:val="21"/>
          <w:szCs w:val="21"/>
        </w:rPr>
        <w:t>  администрации</w:t>
      </w:r>
      <w:proofErr w:type="gramEnd"/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СП «Деревня Варваровка» ____________ М.А. Романов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 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Пояснительная записка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исполнении бюджета сельского поселения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«Деревня Варваровка» за 9 месяцев 2015 года.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1.Доходы.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 За 9 месяцев 2015 года в бюджет сельского поселения «Деревня Варваровка» </w:t>
      </w:r>
      <w:proofErr w:type="gramStart"/>
      <w:r>
        <w:rPr>
          <w:color w:val="212121"/>
          <w:sz w:val="21"/>
          <w:szCs w:val="21"/>
        </w:rPr>
        <w:t>поступило  доходов</w:t>
      </w:r>
      <w:proofErr w:type="gramEnd"/>
      <w:r>
        <w:rPr>
          <w:color w:val="212121"/>
          <w:sz w:val="21"/>
          <w:szCs w:val="21"/>
        </w:rPr>
        <w:t xml:space="preserve"> в сумме 1520014руб.05 коп. Собственных доходов поступило в сумме 751188 руб.17 коп.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  Из областного бюджета </w:t>
      </w:r>
      <w:proofErr w:type="gramStart"/>
      <w:r>
        <w:rPr>
          <w:color w:val="212121"/>
          <w:sz w:val="21"/>
          <w:szCs w:val="21"/>
        </w:rPr>
        <w:t>поступило  за</w:t>
      </w:r>
      <w:proofErr w:type="gramEnd"/>
      <w:r>
        <w:rPr>
          <w:color w:val="212121"/>
          <w:sz w:val="21"/>
          <w:szCs w:val="21"/>
        </w:rPr>
        <w:t xml:space="preserve"> 9 месяцев 2015 года финансирования в сумме 768825 руб. 88 коп. Из </w:t>
      </w:r>
      <w:proofErr w:type="gramStart"/>
      <w:r>
        <w:rPr>
          <w:color w:val="212121"/>
          <w:sz w:val="21"/>
          <w:szCs w:val="21"/>
        </w:rPr>
        <w:t>них:-</w:t>
      </w:r>
      <w:proofErr w:type="gramEnd"/>
      <w:r>
        <w:rPr>
          <w:color w:val="212121"/>
          <w:sz w:val="21"/>
          <w:szCs w:val="21"/>
        </w:rPr>
        <w:t>22614руб.44коп.- воинский учет, 220000,00 – дотация,526211руб,44 коп-иные межбюджетные трансферты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2.Расходы.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За 9 месяцев 2015 года расходы составили в сумме 1400344 руб.14 коп</w:t>
      </w:r>
      <w:proofErr w:type="gramStart"/>
      <w:r>
        <w:rPr>
          <w:color w:val="212121"/>
          <w:sz w:val="21"/>
          <w:szCs w:val="21"/>
        </w:rPr>
        <w:t>.</w:t>
      </w:r>
      <w:proofErr w:type="gramEnd"/>
      <w:r>
        <w:rPr>
          <w:color w:val="212121"/>
          <w:sz w:val="21"/>
          <w:szCs w:val="21"/>
        </w:rPr>
        <w:t xml:space="preserve"> что составило 77,88% от уточненного годового плана (1798071руб. 17 коп.)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Израсходовано на администрацию 631599 руб. 02 коп., из них на заработную плату 338480 руб.82коп.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На уличное освещение израсходовано 45600 руб. 00 коп., вывоз и утилизация ТБО -2138 руб.72коп</w:t>
      </w:r>
      <w:proofErr w:type="gramStart"/>
      <w:r>
        <w:rPr>
          <w:color w:val="212121"/>
          <w:sz w:val="21"/>
          <w:szCs w:val="21"/>
        </w:rPr>
        <w:t>.,трансферты</w:t>
      </w:r>
      <w:proofErr w:type="gramEnd"/>
      <w:r>
        <w:rPr>
          <w:color w:val="212121"/>
          <w:sz w:val="21"/>
          <w:szCs w:val="21"/>
        </w:rPr>
        <w:t xml:space="preserve"> на бухгалтерию-52036 руб.,71 коп.,13200-ремонт дороги, 21100-трансферты ОСЗН.,38504руб,50коп.- аварийное жилье. Ремонт СДК-526211 руб.44 коп. Прочие расходы -65905 руб.50 </w:t>
      </w:r>
      <w:proofErr w:type="gramStart"/>
      <w:r>
        <w:rPr>
          <w:color w:val="212121"/>
          <w:sz w:val="21"/>
          <w:szCs w:val="21"/>
        </w:rPr>
        <w:t>коп.(</w:t>
      </w:r>
      <w:proofErr w:type="gramEnd"/>
      <w:r>
        <w:rPr>
          <w:color w:val="212121"/>
          <w:sz w:val="21"/>
          <w:szCs w:val="21"/>
        </w:rPr>
        <w:t>выборы).Расходы по воинскому учету 4048 руб.25 коп. Расходов по резервному фонду за 9 месяцев 2015 года не производилось.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ИНФОРМАЦИЯ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численности муниципальных служащих и о затратах на их содержание по состоянию за 9 месяцев 2015 года.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 Численность муниципальных служащих сельского поселения «Деревня Варваровка» по состоянию на 1 октября 2015 года составила 2 единицы, которые содержатся за счет средств местного бюджета. Затраты на содержание муниципальных служащих составили 618541 руб.92 коп., в том числе по статьям расходов: заработная плата с начислениями 440246руб. 70 коп. услуги связи -6840руб.25 коп, коммунальные услуги – 64587руб. 80коп, публикация в </w:t>
      </w:r>
      <w:proofErr w:type="gramStart"/>
      <w:r>
        <w:rPr>
          <w:color w:val="212121"/>
          <w:sz w:val="21"/>
          <w:szCs w:val="21"/>
        </w:rPr>
        <w:t>газете,  сертификаты</w:t>
      </w:r>
      <w:proofErr w:type="gramEnd"/>
      <w:r>
        <w:rPr>
          <w:color w:val="212121"/>
          <w:sz w:val="21"/>
          <w:szCs w:val="21"/>
        </w:rPr>
        <w:t xml:space="preserve"> «Астрал», </w:t>
      </w:r>
      <w:proofErr w:type="spellStart"/>
      <w:r>
        <w:rPr>
          <w:color w:val="212121"/>
          <w:sz w:val="21"/>
          <w:szCs w:val="21"/>
        </w:rPr>
        <w:t>подписка,ЭКЦ</w:t>
      </w:r>
      <w:proofErr w:type="spellEnd"/>
      <w:r>
        <w:rPr>
          <w:color w:val="212121"/>
          <w:sz w:val="21"/>
          <w:szCs w:val="21"/>
        </w:rPr>
        <w:t xml:space="preserve">, расчет за </w:t>
      </w:r>
      <w:proofErr w:type="spellStart"/>
      <w:r>
        <w:rPr>
          <w:color w:val="212121"/>
          <w:sz w:val="21"/>
          <w:szCs w:val="21"/>
        </w:rPr>
        <w:t>негативку</w:t>
      </w:r>
      <w:proofErr w:type="spellEnd"/>
      <w:r>
        <w:rPr>
          <w:color w:val="212121"/>
          <w:sz w:val="21"/>
          <w:szCs w:val="21"/>
        </w:rPr>
        <w:t xml:space="preserve"> – 53813руб. 00 </w:t>
      </w:r>
      <w:proofErr w:type="spellStart"/>
      <w:r>
        <w:rPr>
          <w:color w:val="212121"/>
          <w:sz w:val="21"/>
          <w:szCs w:val="21"/>
        </w:rPr>
        <w:t>коп,заправка</w:t>
      </w:r>
      <w:proofErr w:type="spellEnd"/>
      <w:r>
        <w:rPr>
          <w:color w:val="212121"/>
          <w:sz w:val="21"/>
          <w:szCs w:val="21"/>
        </w:rPr>
        <w:t xml:space="preserve"> </w:t>
      </w:r>
      <w:proofErr w:type="spellStart"/>
      <w:r>
        <w:rPr>
          <w:color w:val="212121"/>
          <w:sz w:val="21"/>
          <w:szCs w:val="21"/>
        </w:rPr>
        <w:t>катриджа</w:t>
      </w:r>
      <w:proofErr w:type="spellEnd"/>
      <w:r>
        <w:rPr>
          <w:color w:val="212121"/>
          <w:sz w:val="21"/>
          <w:szCs w:val="21"/>
        </w:rPr>
        <w:t xml:space="preserve"> -1750руб.00 коп, ГСМ – 49873 руб.00коп.</w:t>
      </w:r>
    </w:p>
    <w:p w:rsidR="008853BA" w:rsidRDefault="008853BA" w:rsidP="008853BA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Плата за </w:t>
      </w:r>
      <w:proofErr w:type="spellStart"/>
      <w:r>
        <w:rPr>
          <w:color w:val="212121"/>
          <w:sz w:val="21"/>
          <w:szCs w:val="21"/>
        </w:rPr>
        <w:t>негативку</w:t>
      </w:r>
      <w:proofErr w:type="spellEnd"/>
      <w:r>
        <w:rPr>
          <w:color w:val="212121"/>
          <w:sz w:val="21"/>
          <w:szCs w:val="21"/>
        </w:rPr>
        <w:t>, членские взносы-1431 руб.17 коп.</w:t>
      </w:r>
    </w:p>
    <w:p w:rsidR="00773E26" w:rsidRPr="008853BA" w:rsidRDefault="00773E26" w:rsidP="008853BA">
      <w:bookmarkStart w:id="0" w:name="_GoBack"/>
      <w:bookmarkEnd w:id="0"/>
    </w:p>
    <w:sectPr w:rsidR="00773E26" w:rsidRPr="00885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A2"/>
    <w:rsid w:val="005B4572"/>
    <w:rsid w:val="00773E26"/>
    <w:rsid w:val="007A007F"/>
    <w:rsid w:val="008853BA"/>
    <w:rsid w:val="00953DC4"/>
    <w:rsid w:val="00C6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9394-C2BB-45F9-88EA-53ECFF2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8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2023-05-22T10:23:00Z</dcterms:created>
  <dcterms:modified xsi:type="dcterms:W3CDTF">2023-05-22T10:23:00Z</dcterms:modified>
</cp:coreProperties>
</file>