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СЕЛЬСКАЯ ДУМА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             Сельского поселения «Деревня Варваровка»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                                            Р Е Ш Е Н И Е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от 23.01.2017г.                                                                              №49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 Рассмотрев обращение главы администрации СП «Деревня Варваровка», результаты публичных слушаний по проекту Решения «Об отчете исполнений бюджета сельского поселения «Деревня Варваровка» за 2016год и руководствуясь действующим законодательством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                                      СЕЛЬСКАЯ ДУМА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                                           РЕШИЛА: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1.Утвердить отчет об исполнении бюджета сельского поселения «Деревня Варваровка» за 2016 год по расходам в сумме 1406866 рублей 50 копеек, по доходам в сумме   1308401 рубль 76 копеек.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 xml:space="preserve">2.Обнародовать настоящее решение </w:t>
      </w:r>
      <w:proofErr w:type="gramStart"/>
      <w:r>
        <w:rPr>
          <w:color w:val="212121"/>
          <w:sz w:val="21"/>
          <w:szCs w:val="21"/>
        </w:rPr>
        <w:t>в соответствии с порядком</w:t>
      </w:r>
      <w:proofErr w:type="gramEnd"/>
      <w:r>
        <w:rPr>
          <w:color w:val="212121"/>
          <w:sz w:val="21"/>
          <w:szCs w:val="21"/>
        </w:rPr>
        <w:t xml:space="preserve"> действующим на территории сельского поселения «Деревня Варваровка».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                                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Глава сельского поселения                                                   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 xml:space="preserve">   «Деревня </w:t>
      </w:r>
      <w:proofErr w:type="gramStart"/>
      <w:r>
        <w:rPr>
          <w:color w:val="212121"/>
          <w:sz w:val="21"/>
          <w:szCs w:val="21"/>
        </w:rPr>
        <w:t>Варваровка»   </w:t>
      </w:r>
      <w:proofErr w:type="gramEnd"/>
      <w:r>
        <w:rPr>
          <w:color w:val="212121"/>
          <w:sz w:val="21"/>
          <w:szCs w:val="21"/>
        </w:rPr>
        <w:t xml:space="preserve">                                                        </w:t>
      </w:r>
      <w:proofErr w:type="spellStart"/>
      <w:r>
        <w:rPr>
          <w:color w:val="212121"/>
          <w:sz w:val="21"/>
          <w:szCs w:val="21"/>
        </w:rPr>
        <w:t>А.В.Галанов</w:t>
      </w:r>
      <w:proofErr w:type="spellEnd"/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                                    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jc w:val="center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Пояснительная записка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jc w:val="center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об исполнении бюджета сельского поселения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jc w:val="center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«Деревня Варваровка» за 2016 год.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jc w:val="center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1.Доходы.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 xml:space="preserve">          За 2016 год в бюджет сельского поселения «Деревня Варваровка» поступило доходов в сумме   1308401 руб. 76 коп., что составило    98,00   % от уточненного годового плана </w:t>
      </w:r>
      <w:proofErr w:type="gramStart"/>
      <w:r>
        <w:rPr>
          <w:color w:val="212121"/>
          <w:sz w:val="21"/>
          <w:szCs w:val="21"/>
        </w:rPr>
        <w:t>( 1322683</w:t>
      </w:r>
      <w:proofErr w:type="gramEnd"/>
      <w:r>
        <w:rPr>
          <w:color w:val="212121"/>
          <w:sz w:val="21"/>
          <w:szCs w:val="21"/>
        </w:rPr>
        <w:t>,13   руб. ).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 Собственных доходов поступило в сумме 856984 руб. 83 коп.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   Безвозмездные поступления за 2016 год составили 451416 руб. 93 коп. Из них:7201,53 руб.- воинский учет, 191963,00 руб.– дотация, 252252,40 руб. иные межбюджетные трансферты.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jc w:val="center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2.Расходы.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 За 2016 год расходы составили в сумме 1406866 руб. 50 коп</w:t>
      </w:r>
      <w:proofErr w:type="gramStart"/>
      <w:r>
        <w:rPr>
          <w:color w:val="212121"/>
          <w:sz w:val="21"/>
          <w:szCs w:val="21"/>
        </w:rPr>
        <w:t>.</w:t>
      </w:r>
      <w:proofErr w:type="gramEnd"/>
      <w:r>
        <w:rPr>
          <w:color w:val="212121"/>
          <w:sz w:val="21"/>
          <w:szCs w:val="21"/>
        </w:rPr>
        <w:t xml:space="preserve"> что составило 98,00% от уточненного годового плана (1423530руб. 70 коп.)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Расходы на центральный аппарат составили - 873972 руб. 73 коп.,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Расходы по ЖКХ (благоустройство) составили -368924 руб. 13 коп.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lastRenderedPageBreak/>
        <w:t>Расходы по межбюджетным трансфертам составили -62663 руб.15коп.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Расходы по воинскому учету составили – 7201руб. 53 коп.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Расходы по СДК составили – 77837 руб. 96 коп.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Расходы по спорту составили – 14400 руб. 00 коп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Расходы по резервному фонду составили – 1867руб. 00 коп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jc w:val="center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ИНФОРМАЦИЯ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jc w:val="center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о содержании органов местного самоуправления 2016 год.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 Численность органов местного самоуправления сельского поселения «Деревня Варваровка» по состоянию за 2016 год составила: муниципальные служащие 1 единица; должность, не являющаяся должностью муниципальной службы 1 единица; младший обслуживающий персонал 0,25 единиц, их содержание производится за счет средств местного бюджета. Затраты на содержание органов местного самоуправления составили 873972 руб. 73 коп., из них: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 - 469053руб.55коп. – заработная плата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 - 136811 руб. 59 коп. – начисления на заработную плату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 - 13268 руб. 94 коп. – услуги связи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 - 37141 руб. 80 коп. – коммунальные услуги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 - 15140 руб. 00 коп. – работы, услуги по содержанию имущества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  - 123840 руб. 00 коп. – прочие работы, услуги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 - 76744 руб. 50 коп. – покупка материальных запасов</w:t>
      </w:r>
    </w:p>
    <w:p w:rsidR="00543FA5" w:rsidRDefault="00543FA5" w:rsidP="00543FA5">
      <w:pPr>
        <w:pStyle w:val="a4"/>
        <w:shd w:val="clear" w:color="auto" w:fill="FFFFFF"/>
        <w:spacing w:before="0" w:beforeAutospacing="0"/>
        <w:rPr>
          <w:color w:val="212121"/>
          <w:sz w:val="21"/>
          <w:szCs w:val="21"/>
        </w:rPr>
      </w:pPr>
      <w:r>
        <w:rPr>
          <w:color w:val="212121"/>
          <w:sz w:val="21"/>
          <w:szCs w:val="21"/>
        </w:rPr>
        <w:t>        -1972 руб. 35 коп. – прочие расходы</w:t>
      </w:r>
    </w:p>
    <w:p w:rsidR="00773E26" w:rsidRPr="00543FA5" w:rsidRDefault="00773E26" w:rsidP="00543FA5">
      <w:bookmarkStart w:id="0" w:name="_GoBack"/>
      <w:bookmarkEnd w:id="0"/>
    </w:p>
    <w:sectPr w:rsidR="00773E26" w:rsidRPr="00543F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08A2"/>
    <w:rsid w:val="00056A41"/>
    <w:rsid w:val="00112D71"/>
    <w:rsid w:val="001326F3"/>
    <w:rsid w:val="00273840"/>
    <w:rsid w:val="002F5C00"/>
    <w:rsid w:val="00543FA5"/>
    <w:rsid w:val="005B4572"/>
    <w:rsid w:val="00736AF2"/>
    <w:rsid w:val="00773E26"/>
    <w:rsid w:val="007A007F"/>
    <w:rsid w:val="007E6D0C"/>
    <w:rsid w:val="00851D02"/>
    <w:rsid w:val="008853BA"/>
    <w:rsid w:val="00910BE0"/>
    <w:rsid w:val="00953DC4"/>
    <w:rsid w:val="009B692F"/>
    <w:rsid w:val="00A26836"/>
    <w:rsid w:val="00B61E78"/>
    <w:rsid w:val="00C608A2"/>
    <w:rsid w:val="00CD41B9"/>
    <w:rsid w:val="00DA3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99394-C2BB-45F9-88EA-53ECFF2AA7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608A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85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831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0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8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1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0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480</Words>
  <Characters>2740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2023-05-22T10:52:00Z</dcterms:created>
  <dcterms:modified xsi:type="dcterms:W3CDTF">2023-05-22T10:52:00Z</dcterms:modified>
</cp:coreProperties>
</file>