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AB9" w:rsidRDefault="00E67AB9" w:rsidP="00E67AB9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СЕЛЬСКАЯ ДУМА</w:t>
      </w:r>
    </w:p>
    <w:p w:rsidR="00E67AB9" w:rsidRDefault="00E67AB9" w:rsidP="00E67AB9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Сельского поселения «Деревня Варваровка»</w:t>
      </w:r>
    </w:p>
    <w:p w:rsidR="00E67AB9" w:rsidRDefault="00E67AB9" w:rsidP="00E67AB9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Р Е Ш Е Н И Е</w:t>
      </w:r>
    </w:p>
    <w:p w:rsidR="00E67AB9" w:rsidRDefault="00E67AB9" w:rsidP="00E67AB9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   19 января 201 9 года                                                                      №97</w:t>
      </w:r>
    </w:p>
    <w:p w:rsidR="00E67AB9" w:rsidRDefault="00E67AB9" w:rsidP="00E67AB9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Рассмотрев обращение главы администрации СП «Деревня Варваровка», результаты публичных слушаний по проекту Решения «Об отчете исполнений бюджета сельского поселения «Деревня Варваровка» за 2018год и руководствуясь действующим законодательством</w:t>
      </w:r>
    </w:p>
    <w:p w:rsidR="00E67AB9" w:rsidRDefault="00E67AB9" w:rsidP="00E67AB9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 СЕЛЬСКАЯ ДУМА</w:t>
      </w:r>
    </w:p>
    <w:p w:rsidR="00E67AB9" w:rsidRDefault="00E67AB9" w:rsidP="00E67AB9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 РЕШИЛА:</w:t>
      </w:r>
    </w:p>
    <w:p w:rsidR="00E67AB9" w:rsidRDefault="00E67AB9" w:rsidP="00E67AB9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1.Утвердить отчет об исполнении бюджета сельского поселения «Деревня Варваровка» за 2018 год по расходам в сумме 2056819 рублей 17 копеек, по доходам в сумме      2408423 рубля 49 копеек.</w:t>
      </w:r>
    </w:p>
    <w:p w:rsidR="00E67AB9" w:rsidRDefault="00E67AB9" w:rsidP="00E67AB9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2.Обнародовать настоящее решение </w:t>
      </w:r>
      <w:proofErr w:type="gramStart"/>
      <w:r>
        <w:rPr>
          <w:color w:val="212121"/>
          <w:sz w:val="21"/>
          <w:szCs w:val="21"/>
        </w:rPr>
        <w:t>в соответствии с порядком</w:t>
      </w:r>
      <w:proofErr w:type="gramEnd"/>
      <w:r>
        <w:rPr>
          <w:color w:val="212121"/>
          <w:sz w:val="21"/>
          <w:szCs w:val="21"/>
        </w:rPr>
        <w:t xml:space="preserve"> действующим на территории сельского поселения «Деревня Варваровка».</w:t>
      </w:r>
    </w:p>
    <w:p w:rsidR="00E67AB9" w:rsidRDefault="00E67AB9" w:rsidP="00E67AB9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   </w:t>
      </w:r>
    </w:p>
    <w:p w:rsidR="00E67AB9" w:rsidRDefault="00E67AB9" w:rsidP="00E67AB9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                                       </w:t>
      </w:r>
    </w:p>
    <w:p w:rsidR="00E67AB9" w:rsidRDefault="00E67AB9" w:rsidP="00E67AB9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 «Деревня </w:t>
      </w:r>
      <w:proofErr w:type="gramStart"/>
      <w:r>
        <w:rPr>
          <w:color w:val="212121"/>
          <w:sz w:val="21"/>
          <w:szCs w:val="21"/>
        </w:rPr>
        <w:t>Варваровка»   </w:t>
      </w:r>
      <w:proofErr w:type="gramEnd"/>
      <w:r>
        <w:rPr>
          <w:color w:val="212121"/>
          <w:sz w:val="21"/>
          <w:szCs w:val="21"/>
        </w:rPr>
        <w:t xml:space="preserve">                                                        </w:t>
      </w:r>
      <w:proofErr w:type="spellStart"/>
      <w:r>
        <w:rPr>
          <w:color w:val="212121"/>
          <w:sz w:val="21"/>
          <w:szCs w:val="21"/>
        </w:rPr>
        <w:t>А.В.Галанов</w:t>
      </w:r>
      <w:proofErr w:type="spellEnd"/>
    </w:p>
    <w:p w:rsidR="00E67AB9" w:rsidRDefault="00E67AB9" w:rsidP="00E67AB9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     </w:t>
      </w:r>
    </w:p>
    <w:p w:rsidR="00E67AB9" w:rsidRDefault="00E67AB9" w:rsidP="00E67AB9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Пояснительная записка</w:t>
      </w:r>
    </w:p>
    <w:p w:rsidR="00E67AB9" w:rsidRDefault="00E67AB9" w:rsidP="00E67AB9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исполнении бюджета сельского поселения</w:t>
      </w:r>
    </w:p>
    <w:p w:rsidR="00E67AB9" w:rsidRDefault="00E67AB9" w:rsidP="00E67AB9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«Деревня Варваровка» за 2018 год.</w:t>
      </w:r>
    </w:p>
    <w:p w:rsidR="00E67AB9" w:rsidRDefault="00E67AB9" w:rsidP="00E67AB9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1.Доходы.</w:t>
      </w:r>
    </w:p>
    <w:p w:rsidR="00E67AB9" w:rsidRDefault="00E67AB9" w:rsidP="00E67AB9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  За 2018 год в бюджет сельского поселения «Деревня Варваровка» поступило доходов в сумме   2408423 руб. 49 коп., что составило   99,31% от уточненного годового плана </w:t>
      </w:r>
      <w:proofErr w:type="gramStart"/>
      <w:r>
        <w:rPr>
          <w:color w:val="212121"/>
          <w:sz w:val="21"/>
          <w:szCs w:val="21"/>
        </w:rPr>
        <w:t>( 2425178</w:t>
      </w:r>
      <w:proofErr w:type="gramEnd"/>
      <w:r>
        <w:rPr>
          <w:color w:val="212121"/>
          <w:sz w:val="21"/>
          <w:szCs w:val="21"/>
        </w:rPr>
        <w:t>   руб.73 коп. ).</w:t>
      </w:r>
    </w:p>
    <w:p w:rsidR="00E67AB9" w:rsidRDefault="00E67AB9" w:rsidP="00E67AB9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Собственных доходов поступило в сумме 1225021 руб. 36 коп.</w:t>
      </w:r>
    </w:p>
    <w:p w:rsidR="00E67AB9" w:rsidRDefault="00E67AB9" w:rsidP="00E67AB9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Безвозмездные поступления: 1183402 руб. 13 коп.</w:t>
      </w:r>
    </w:p>
    <w:p w:rsidR="00E67AB9" w:rsidRDefault="00E67AB9" w:rsidP="00E67AB9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2.Расходы.</w:t>
      </w:r>
    </w:p>
    <w:p w:rsidR="00E67AB9" w:rsidRDefault="00E67AB9" w:rsidP="00E67AB9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За 2018 год расходы составили в сумме 2056819руб. 17 коп</w:t>
      </w:r>
      <w:proofErr w:type="gramStart"/>
      <w:r>
        <w:rPr>
          <w:color w:val="212121"/>
          <w:sz w:val="21"/>
          <w:szCs w:val="21"/>
        </w:rPr>
        <w:t>.</w:t>
      </w:r>
      <w:proofErr w:type="gramEnd"/>
      <w:r>
        <w:rPr>
          <w:color w:val="212121"/>
          <w:sz w:val="21"/>
          <w:szCs w:val="21"/>
        </w:rPr>
        <w:t xml:space="preserve"> что составило 97,00% от уточненного годового плана (2119905руб. 74 коп.)</w:t>
      </w:r>
    </w:p>
    <w:p w:rsidR="00E67AB9" w:rsidRDefault="00E67AB9" w:rsidP="00E67AB9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на центральный аппарат составили – 1001458руб. 28 коп.,</w:t>
      </w:r>
    </w:p>
    <w:p w:rsidR="00E67AB9" w:rsidRDefault="00E67AB9" w:rsidP="00E67AB9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ЖКХ (благоустройство) составили -179739руб. 26 коп.</w:t>
      </w:r>
    </w:p>
    <w:p w:rsidR="00E67AB9" w:rsidRDefault="00E67AB9" w:rsidP="00E67AB9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межбюджетным трансфертам составили -65893руб.74коп.</w:t>
      </w:r>
    </w:p>
    <w:p w:rsidR="00E67AB9" w:rsidRDefault="00E67AB9" w:rsidP="00E67AB9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Расходы по дорожному фонду составили – 627840руб.05коп.</w:t>
      </w:r>
    </w:p>
    <w:p w:rsidR="00E67AB9" w:rsidRDefault="00E67AB9" w:rsidP="00E67AB9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СДК составили – 117409руб.28коп.</w:t>
      </w:r>
    </w:p>
    <w:p w:rsidR="00E67AB9" w:rsidRDefault="00E67AB9" w:rsidP="00E67AB9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воинскому учету составили- 7813 руб.42 коп</w:t>
      </w:r>
    </w:p>
    <w:p w:rsidR="00E67AB9" w:rsidRDefault="00E67AB9" w:rsidP="00E67AB9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выплате доплаты к пенсии составили – 56665 руб. 14 коп.</w:t>
      </w:r>
    </w:p>
    <w:p w:rsidR="00E67AB9" w:rsidRDefault="00E67AB9" w:rsidP="00E67AB9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ИНФОРМАЦИЯ</w:t>
      </w:r>
    </w:p>
    <w:p w:rsidR="00E67AB9" w:rsidRDefault="00E67AB9" w:rsidP="00E67AB9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содержании органов местного самоуправления за 2018 год.</w:t>
      </w:r>
    </w:p>
    <w:p w:rsidR="00E67AB9" w:rsidRDefault="00E67AB9" w:rsidP="00E67AB9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Численность органов местного самоуправления сельского поселения «Деревня Варваровка» по состоянию за 2018 год составила: муниципальные служащие 1 единица; должность, не являющаяся должностью муниципальной службы 1 единица; младший обслуживающий персонал 0,25 единиц, их содержание производится за счет средств местного бюджета</w:t>
      </w:r>
    </w:p>
    <w:p w:rsidR="00E67AB9" w:rsidRDefault="00E67AB9" w:rsidP="00E67AB9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Затраты на содержание органов местного самоуправления составили 1001458руб. 28 коп., из них:</w:t>
      </w:r>
    </w:p>
    <w:p w:rsidR="00E67AB9" w:rsidRDefault="00E67AB9" w:rsidP="00E67AB9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- 551302руб.78коп. – заработная плата</w:t>
      </w:r>
    </w:p>
    <w:p w:rsidR="00E67AB9" w:rsidRDefault="00E67AB9" w:rsidP="00E67AB9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- 157744 руб. 95 коп. – начисления на заработную плату</w:t>
      </w:r>
    </w:p>
    <w:p w:rsidR="00E67AB9" w:rsidRDefault="00E67AB9" w:rsidP="00E67AB9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- 9897руб. 01 коп. – услуги связи</w:t>
      </w:r>
    </w:p>
    <w:p w:rsidR="00E67AB9" w:rsidRDefault="00E67AB9" w:rsidP="00E67AB9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- 90665 руб. 59 коп. – коммунальные услуги</w:t>
      </w:r>
    </w:p>
    <w:p w:rsidR="00E67AB9" w:rsidRDefault="00E67AB9" w:rsidP="00E67AB9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- 30780руб. 00 коп. – работы, услуги по содержанию имущества</w:t>
      </w:r>
    </w:p>
    <w:p w:rsidR="00E67AB9" w:rsidRDefault="00E67AB9" w:rsidP="00E67AB9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   - 51564 руб. 68 коп. – прочие работы, услуги</w:t>
      </w:r>
    </w:p>
    <w:p w:rsidR="00E67AB9" w:rsidRDefault="00E67AB9" w:rsidP="00E67AB9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- 96650руб. 00 коп. – покупка материальных запасов</w:t>
      </w:r>
    </w:p>
    <w:p w:rsidR="00E67AB9" w:rsidRDefault="00E67AB9" w:rsidP="00E67AB9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- 10890 руб. 00 коп. – покупка основных средств</w:t>
      </w:r>
    </w:p>
    <w:p w:rsidR="00E67AB9" w:rsidRDefault="00E67AB9" w:rsidP="00E67AB9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- 1963руб. 27 коп. – прочие расходы</w:t>
      </w:r>
    </w:p>
    <w:p w:rsidR="00773E26" w:rsidRPr="00E67AB9" w:rsidRDefault="00773E26" w:rsidP="00E67AB9">
      <w:bookmarkStart w:id="0" w:name="_GoBack"/>
      <w:bookmarkEnd w:id="0"/>
    </w:p>
    <w:sectPr w:rsidR="00773E26" w:rsidRPr="00E6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A2"/>
    <w:rsid w:val="00056A41"/>
    <w:rsid w:val="00112D71"/>
    <w:rsid w:val="001326F3"/>
    <w:rsid w:val="00273840"/>
    <w:rsid w:val="002F5C00"/>
    <w:rsid w:val="00543FA5"/>
    <w:rsid w:val="005B4572"/>
    <w:rsid w:val="00736AF2"/>
    <w:rsid w:val="00773E26"/>
    <w:rsid w:val="007A007F"/>
    <w:rsid w:val="007A2A3F"/>
    <w:rsid w:val="007E6D0C"/>
    <w:rsid w:val="00851D02"/>
    <w:rsid w:val="008853BA"/>
    <w:rsid w:val="00910BE0"/>
    <w:rsid w:val="00953DC4"/>
    <w:rsid w:val="009B692F"/>
    <w:rsid w:val="00A26836"/>
    <w:rsid w:val="00B61E78"/>
    <w:rsid w:val="00C608A2"/>
    <w:rsid w:val="00CD41B9"/>
    <w:rsid w:val="00DA39B8"/>
    <w:rsid w:val="00E6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99394-C2BB-45F9-88EA-53ECFF2A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8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2023-05-22T10:54:00Z</dcterms:created>
  <dcterms:modified xsi:type="dcterms:W3CDTF">2023-05-22T10:54:00Z</dcterms:modified>
</cp:coreProperties>
</file>